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297E" w:rsidRPr="00835F1B" w:rsidRDefault="000C297E" w:rsidP="000C297E">
      <w:pPr>
        <w:shd w:val="clear" w:color="auto" w:fill="FFFFFF"/>
        <w:bidi/>
        <w:spacing w:after="0" w:line="240" w:lineRule="auto"/>
        <w:rPr>
          <w:rFonts w:asciiTheme="minorBidi" w:eastAsia="Times New Roman" w:hAnsiTheme="minorBidi"/>
          <w:sz w:val="28"/>
          <w:szCs w:val="28"/>
        </w:rPr>
      </w:pPr>
      <w:bookmarkStart w:id="0" w:name="_GoBack"/>
      <w:r w:rsidRPr="00835F1B">
        <w:rPr>
          <w:rFonts w:asciiTheme="minorBidi" w:eastAsia="Times New Roman" w:hAnsiTheme="minorBidi"/>
          <w:b/>
          <w:bCs/>
          <w:sz w:val="28"/>
          <w:szCs w:val="28"/>
          <w:rtl/>
        </w:rPr>
        <w:t>الهيئة الشرعية للمصرف المتحد</w:t>
      </w:r>
      <w:r w:rsidRPr="00835F1B">
        <w:rPr>
          <w:rFonts w:asciiTheme="minorBidi" w:eastAsia="Times New Roman" w:hAnsiTheme="minorBidi"/>
          <w:sz w:val="28"/>
          <w:szCs w:val="28"/>
        </w:rPr>
        <w:br/>
      </w: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تعد هيئة الرقابة الشرعية بالمصرف المتحد وحدة مستقلة ومنفصلة، يتم تشكيلها بموافقة من مجلس إدارة المصرف. تتكون الهيئة الشرعية من مجموعة من علماء الشريعة الإسلامية، ممن لهم خبرة واسعة ومتخصصة في الشئون المصرفية، والاقتصاد الإسلامي</w:t>
      </w:r>
      <w:r w:rsidRPr="00835F1B">
        <w:rPr>
          <w:rFonts w:asciiTheme="minorBidi" w:eastAsia="Times New Roman" w:hAnsiTheme="minorBidi"/>
          <w:sz w:val="28"/>
          <w:szCs w:val="28"/>
        </w:rPr>
        <w:t>.</w:t>
      </w:r>
      <w:r w:rsidRPr="00835F1B">
        <w:rPr>
          <w:rFonts w:asciiTheme="minorBidi" w:eastAsia="Times New Roman" w:hAnsiTheme="minorBidi"/>
          <w:sz w:val="28"/>
          <w:szCs w:val="28"/>
        </w:rPr>
        <w:br/>
      </w:r>
      <w:r w:rsidRPr="00835F1B">
        <w:rPr>
          <w:rFonts w:asciiTheme="minorBidi" w:eastAsia="Times New Roman" w:hAnsiTheme="minorBidi"/>
          <w:sz w:val="28"/>
          <w:szCs w:val="28"/>
        </w:rPr>
        <w:br/>
      </w:r>
      <w:r w:rsidRPr="00835F1B">
        <w:rPr>
          <w:rFonts w:asciiTheme="minorBidi" w:eastAsia="Times New Roman" w:hAnsiTheme="minorBidi"/>
          <w:sz w:val="28"/>
          <w:szCs w:val="28"/>
          <w:rtl/>
        </w:rPr>
        <w:t>تقدم الهيئة الشرعية الاستشارات في كافة العمليات المصرفية البنكية، وذلك لضمان توافقها مع أحكام الشريعة الإسلامية. كما أنها مسئولة عن مراجعة واعتماد كافة العقود والاتفاقيات والمنتجات التي يقدمها المصرف، وضمان عدم مخالفاتها لأحكام المعاملات المالية في الفقه الإسلامي، لتقديم منتجات وحلول مصرفية فعالة ومبتكرة مطابقة لأحكام الشريعة الإسلامية</w:t>
      </w:r>
      <w:r w:rsidRPr="00835F1B">
        <w:rPr>
          <w:rFonts w:asciiTheme="minorBidi" w:eastAsia="Times New Roman" w:hAnsiTheme="minorBidi"/>
          <w:sz w:val="28"/>
          <w:szCs w:val="28"/>
        </w:rPr>
        <w:t>.</w:t>
      </w:r>
      <w:r w:rsidRPr="00835F1B">
        <w:rPr>
          <w:rFonts w:asciiTheme="minorBidi" w:eastAsia="Times New Roman" w:hAnsiTheme="minorBidi"/>
          <w:sz w:val="28"/>
          <w:szCs w:val="28"/>
        </w:rPr>
        <w:br/>
      </w:r>
      <w:r w:rsidRPr="00835F1B">
        <w:rPr>
          <w:rFonts w:asciiTheme="minorBidi" w:eastAsia="Times New Roman" w:hAnsiTheme="minorBidi"/>
          <w:sz w:val="28"/>
          <w:szCs w:val="28"/>
        </w:rPr>
        <w:br/>
      </w:r>
      <w:r w:rsidRPr="00835F1B">
        <w:rPr>
          <w:rFonts w:asciiTheme="minorBidi" w:eastAsia="Times New Roman" w:hAnsiTheme="minorBidi"/>
          <w:sz w:val="28"/>
          <w:szCs w:val="28"/>
          <w:rtl/>
        </w:rPr>
        <w:t>وللهيئة جناحان تنفيذيان الأول: مركز الاقتصاد الإسلامي ويقوم بالبحوث والتدريب ودعم القرار الشرعي، ويُعد حلقة الوصل بين قطاعات المصرف المختلفة والهيئة الشرعية، والجناح الثاني: وحدة التدقيق الشرعي والمعنية بمراجعة تنفيذ الإدارات والفروع لقرارات الهيئة وفتاواها</w:t>
      </w:r>
      <w:r w:rsidRPr="00835F1B">
        <w:rPr>
          <w:rFonts w:asciiTheme="minorBidi" w:eastAsia="Times New Roman" w:hAnsiTheme="minorBidi"/>
          <w:sz w:val="28"/>
          <w:szCs w:val="28"/>
        </w:rPr>
        <w:t>.</w:t>
      </w:r>
    </w:p>
    <w:p w:rsidR="000C297E" w:rsidRPr="00835F1B" w:rsidRDefault="000C297E" w:rsidP="000C297E">
      <w:pPr>
        <w:shd w:val="clear" w:color="auto" w:fill="FFFFFF"/>
        <w:bidi/>
        <w:spacing w:after="0" w:line="240" w:lineRule="auto"/>
        <w:rPr>
          <w:rFonts w:asciiTheme="minorBidi" w:eastAsia="Times New Roman" w:hAnsiTheme="minorBidi"/>
          <w:sz w:val="28"/>
          <w:szCs w:val="28"/>
          <w:rtl/>
        </w:rPr>
      </w:pPr>
      <w:r w:rsidRPr="00835F1B">
        <w:rPr>
          <w:rFonts w:asciiTheme="minorBidi" w:eastAsia="Times New Roman" w:hAnsiTheme="minorBidi"/>
          <w:sz w:val="28"/>
          <w:szCs w:val="28"/>
        </w:rPr>
        <w:t> </w:t>
      </w:r>
    </w:p>
    <w:p w:rsidR="000C297E" w:rsidRPr="00835F1B" w:rsidRDefault="000C297E" w:rsidP="000C297E">
      <w:pPr>
        <w:bidi/>
        <w:spacing w:after="300" w:line="240" w:lineRule="auto"/>
        <w:outlineLvl w:val="0"/>
        <w:rPr>
          <w:rFonts w:asciiTheme="minorBidi" w:eastAsia="Times New Roman" w:hAnsiTheme="minorBidi"/>
          <w:b/>
          <w:bCs/>
          <w:kern w:val="36"/>
          <w:sz w:val="28"/>
          <w:szCs w:val="28"/>
          <w:rtl/>
        </w:rPr>
      </w:pPr>
    </w:p>
    <w:p w:rsidR="000C297E" w:rsidRPr="00835F1B" w:rsidRDefault="000C297E" w:rsidP="000C297E">
      <w:pPr>
        <w:bidi/>
        <w:spacing w:after="300" w:line="240" w:lineRule="auto"/>
        <w:outlineLvl w:val="0"/>
        <w:rPr>
          <w:rFonts w:asciiTheme="minorBidi" w:eastAsia="Times New Roman" w:hAnsiTheme="minorBidi"/>
          <w:b/>
          <w:bCs/>
          <w:kern w:val="36"/>
          <w:sz w:val="28"/>
          <w:szCs w:val="28"/>
          <w:rtl/>
        </w:rPr>
      </w:pPr>
      <w:r w:rsidRPr="00835F1B">
        <w:rPr>
          <w:rFonts w:asciiTheme="minorBidi" w:eastAsia="Times New Roman" w:hAnsiTheme="minorBidi"/>
          <w:b/>
          <w:bCs/>
          <w:kern w:val="36"/>
          <w:sz w:val="28"/>
          <w:szCs w:val="28"/>
          <w:rtl/>
        </w:rPr>
        <w:t>برنامج المرابحة الشخصي</w:t>
      </w:r>
    </w:p>
    <w:p w:rsidR="000C297E" w:rsidRPr="00835F1B" w:rsidRDefault="000C297E" w:rsidP="000C297E">
      <w:pPr>
        <w:bidi/>
        <w:spacing w:after="300" w:line="240" w:lineRule="auto"/>
        <w:outlineLvl w:val="0"/>
        <w:rPr>
          <w:rFonts w:asciiTheme="minorBidi" w:eastAsia="Times New Roman" w:hAnsiTheme="minorBidi"/>
          <w:b/>
          <w:bCs/>
          <w:kern w:val="36"/>
          <w:sz w:val="28"/>
          <w:szCs w:val="28"/>
        </w:rPr>
      </w:pPr>
      <w:r w:rsidRPr="00835F1B">
        <w:rPr>
          <w:rFonts w:asciiTheme="minorBidi" w:eastAsia="Times New Roman" w:hAnsiTheme="minorBidi"/>
          <w:sz w:val="28"/>
          <w:szCs w:val="28"/>
          <w:rtl/>
        </w:rPr>
        <w:t>يقدم المصرف المتحد لعملائه الحل الأمثل لدفع إلتزاماتهم المادية، من خلال منحهم التمويل الشخصي "الأول</w:t>
      </w:r>
      <w:r w:rsidRPr="00835F1B">
        <w:rPr>
          <w:rFonts w:asciiTheme="minorBidi" w:eastAsia="Times New Roman" w:hAnsiTheme="minorBidi"/>
          <w:sz w:val="28"/>
          <w:szCs w:val="28"/>
        </w:rPr>
        <w:t>".</w:t>
      </w:r>
    </w:p>
    <w:p w:rsidR="000C297E" w:rsidRPr="00835F1B" w:rsidRDefault="000C297E" w:rsidP="000C297E">
      <w:pPr>
        <w:shd w:val="clear" w:color="auto" w:fill="FFFFFF"/>
        <w:bidi/>
        <w:spacing w:after="0" w:line="240" w:lineRule="auto"/>
        <w:rPr>
          <w:rFonts w:asciiTheme="minorBidi" w:eastAsia="Times New Roman" w:hAnsiTheme="minorBidi"/>
          <w:sz w:val="28"/>
          <w:szCs w:val="28"/>
          <w:rtl/>
        </w:rPr>
      </w:pPr>
      <w:r w:rsidRPr="00835F1B">
        <w:rPr>
          <w:rFonts w:asciiTheme="minorBidi" w:eastAsia="Times New Roman" w:hAnsiTheme="minorBidi"/>
          <w:sz w:val="28"/>
          <w:szCs w:val="28"/>
        </w:rPr>
        <w:t> </w:t>
      </w:r>
      <w:r w:rsidRPr="00835F1B">
        <w:rPr>
          <w:rFonts w:asciiTheme="minorBidi" w:eastAsia="Times New Roman" w:hAnsiTheme="minorBidi"/>
          <w:sz w:val="28"/>
          <w:szCs w:val="28"/>
          <w:rtl/>
        </w:rPr>
        <w:t>يتناسب البرنامج التمويلي الشخصي "الأول" مع كافة مستويات الدخل، وبفائدة تنافسية وبأطول مدة سداد وذلك طبقًا لأحكام الشريعة الإسلامية</w:t>
      </w:r>
      <w:r w:rsidRPr="00835F1B">
        <w:rPr>
          <w:rFonts w:asciiTheme="minorBidi" w:eastAsia="Times New Roman" w:hAnsiTheme="minorBidi"/>
          <w:sz w:val="28"/>
          <w:szCs w:val="28"/>
        </w:rPr>
        <w:t>.</w:t>
      </w:r>
    </w:p>
    <w:p w:rsidR="000C297E" w:rsidRPr="00835F1B" w:rsidRDefault="000C297E" w:rsidP="000C297E">
      <w:pPr>
        <w:shd w:val="clear" w:color="auto" w:fill="FFFFFF"/>
        <w:bidi/>
        <w:spacing w:after="0" w:line="240" w:lineRule="auto"/>
        <w:rPr>
          <w:rFonts w:asciiTheme="minorBidi" w:eastAsia="Times New Roman" w:hAnsiTheme="minorBidi"/>
          <w:sz w:val="28"/>
          <w:szCs w:val="28"/>
          <w:rtl/>
        </w:rPr>
      </w:pP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b/>
          <w:bCs/>
          <w:sz w:val="28"/>
          <w:szCs w:val="28"/>
          <w:rtl/>
        </w:rPr>
        <w:t>مزايا</w:t>
      </w:r>
      <w:r w:rsidRPr="00835F1B">
        <w:rPr>
          <w:rFonts w:asciiTheme="minorBidi" w:eastAsia="Times New Roman" w:hAnsiTheme="minorBidi"/>
          <w:b/>
          <w:bCs/>
          <w:sz w:val="28"/>
          <w:szCs w:val="28"/>
        </w:rPr>
        <w:t> </w:t>
      </w:r>
      <w:r w:rsidRPr="00835F1B">
        <w:rPr>
          <w:rFonts w:asciiTheme="minorBidi" w:eastAsia="Times New Roman" w:hAnsiTheme="minorBidi"/>
          <w:b/>
          <w:bCs/>
          <w:sz w:val="28"/>
          <w:szCs w:val="28"/>
          <w:rtl/>
        </w:rPr>
        <w:t>برنامج المرابحة الشخصي "الأول" من المصرف المتحد</w:t>
      </w:r>
      <w:r w:rsidRPr="00835F1B">
        <w:rPr>
          <w:rFonts w:asciiTheme="minorBidi" w:eastAsia="Times New Roman" w:hAnsiTheme="minorBidi"/>
          <w:b/>
          <w:bCs/>
          <w:sz w:val="28"/>
          <w:szCs w:val="28"/>
        </w:rPr>
        <w:t>:</w:t>
      </w:r>
    </w:p>
    <w:p w:rsidR="000C297E" w:rsidRPr="00835F1B" w:rsidRDefault="000C297E" w:rsidP="000C297E">
      <w:pPr>
        <w:numPr>
          <w:ilvl w:val="0"/>
          <w:numId w:val="1"/>
        </w:numPr>
        <w:shd w:val="clear" w:color="auto" w:fill="FFFFFF"/>
        <w:bidi/>
        <w:spacing w:before="100" w:beforeAutospacing="1" w:after="195" w:line="240" w:lineRule="auto"/>
        <w:ind w:left="0"/>
        <w:rPr>
          <w:rFonts w:asciiTheme="minorBidi" w:eastAsia="Times New Roman" w:hAnsiTheme="minorBidi"/>
          <w:sz w:val="28"/>
          <w:szCs w:val="28"/>
        </w:rPr>
      </w:pPr>
      <w:r w:rsidRPr="00835F1B">
        <w:rPr>
          <w:rFonts w:asciiTheme="minorBidi" w:eastAsia="Times New Roman" w:hAnsiTheme="minorBidi"/>
          <w:sz w:val="28"/>
          <w:szCs w:val="28"/>
          <w:rtl/>
        </w:rPr>
        <w:t>برامج متنوعة تلبى كافة إحتياجات العملاء</w:t>
      </w:r>
      <w:r w:rsidRPr="00835F1B">
        <w:rPr>
          <w:rFonts w:asciiTheme="minorBidi" w:eastAsia="Times New Roman" w:hAnsiTheme="minorBidi"/>
          <w:sz w:val="28"/>
          <w:szCs w:val="28"/>
        </w:rPr>
        <w:t>.</w:t>
      </w:r>
    </w:p>
    <w:p w:rsidR="000C297E" w:rsidRPr="00835F1B" w:rsidRDefault="000C297E" w:rsidP="000C297E">
      <w:pPr>
        <w:numPr>
          <w:ilvl w:val="0"/>
          <w:numId w:val="1"/>
        </w:numPr>
        <w:shd w:val="clear" w:color="auto" w:fill="FFFFFF"/>
        <w:bidi/>
        <w:spacing w:before="100" w:beforeAutospacing="1" w:after="195" w:line="240" w:lineRule="auto"/>
        <w:ind w:left="0"/>
        <w:rPr>
          <w:rFonts w:asciiTheme="minorBidi" w:eastAsia="Times New Roman" w:hAnsiTheme="minorBidi"/>
          <w:sz w:val="28"/>
          <w:szCs w:val="28"/>
        </w:rPr>
      </w:pPr>
      <w:r w:rsidRPr="00835F1B">
        <w:rPr>
          <w:rFonts w:asciiTheme="minorBidi" w:eastAsia="Times New Roman" w:hAnsiTheme="minorBidi"/>
          <w:sz w:val="28"/>
          <w:szCs w:val="28"/>
          <w:rtl/>
        </w:rPr>
        <w:t>تمويل يصل إلى 750,000 جنيه مصري</w:t>
      </w:r>
      <w:r w:rsidRPr="00835F1B">
        <w:rPr>
          <w:rFonts w:asciiTheme="minorBidi" w:eastAsia="Times New Roman" w:hAnsiTheme="minorBidi"/>
          <w:sz w:val="28"/>
          <w:szCs w:val="28"/>
        </w:rPr>
        <w:t>.</w:t>
      </w:r>
    </w:p>
    <w:p w:rsidR="000C297E" w:rsidRPr="00835F1B" w:rsidRDefault="000C297E" w:rsidP="000C297E">
      <w:pPr>
        <w:numPr>
          <w:ilvl w:val="0"/>
          <w:numId w:val="1"/>
        </w:numPr>
        <w:shd w:val="clear" w:color="auto" w:fill="FFFFFF"/>
        <w:bidi/>
        <w:spacing w:before="100" w:beforeAutospacing="1" w:after="195" w:line="240" w:lineRule="auto"/>
        <w:ind w:left="0"/>
        <w:rPr>
          <w:rFonts w:asciiTheme="minorBidi" w:eastAsia="Times New Roman" w:hAnsiTheme="minorBidi"/>
          <w:sz w:val="28"/>
          <w:szCs w:val="28"/>
        </w:rPr>
      </w:pPr>
      <w:r w:rsidRPr="00835F1B">
        <w:rPr>
          <w:rFonts w:asciiTheme="minorBidi" w:eastAsia="Times New Roman" w:hAnsiTheme="minorBidi"/>
          <w:sz w:val="28"/>
          <w:szCs w:val="28"/>
          <w:rtl/>
        </w:rPr>
        <w:t>مرونة في السداد لفترة تصل إلى 8 سنوات</w:t>
      </w:r>
      <w:r w:rsidRPr="00835F1B">
        <w:rPr>
          <w:rFonts w:asciiTheme="minorBidi" w:eastAsia="Times New Roman" w:hAnsiTheme="minorBidi"/>
          <w:sz w:val="28"/>
          <w:szCs w:val="28"/>
        </w:rPr>
        <w:t>.</w:t>
      </w:r>
    </w:p>
    <w:p w:rsidR="000C297E" w:rsidRPr="00835F1B" w:rsidRDefault="000C297E" w:rsidP="000C297E">
      <w:pPr>
        <w:numPr>
          <w:ilvl w:val="0"/>
          <w:numId w:val="1"/>
        </w:numPr>
        <w:shd w:val="clear" w:color="auto" w:fill="FFFFFF"/>
        <w:bidi/>
        <w:spacing w:before="100" w:beforeAutospacing="1" w:after="195" w:line="240" w:lineRule="auto"/>
        <w:ind w:left="0"/>
        <w:rPr>
          <w:rFonts w:asciiTheme="minorBidi" w:eastAsia="Times New Roman" w:hAnsiTheme="minorBidi"/>
          <w:sz w:val="28"/>
          <w:szCs w:val="28"/>
        </w:rPr>
      </w:pPr>
      <w:r w:rsidRPr="00835F1B">
        <w:rPr>
          <w:rFonts w:asciiTheme="minorBidi" w:eastAsia="Times New Roman" w:hAnsiTheme="minorBidi"/>
          <w:sz w:val="28"/>
          <w:szCs w:val="28"/>
          <w:rtl/>
        </w:rPr>
        <w:t>أسعار تنافسية</w:t>
      </w:r>
      <w:r w:rsidRPr="00835F1B">
        <w:rPr>
          <w:rFonts w:asciiTheme="minorBidi" w:eastAsia="Times New Roman" w:hAnsiTheme="minorBidi"/>
          <w:sz w:val="28"/>
          <w:szCs w:val="28"/>
        </w:rPr>
        <w:t>.</w:t>
      </w:r>
    </w:p>
    <w:p w:rsidR="000C297E" w:rsidRPr="00835F1B" w:rsidRDefault="000C297E" w:rsidP="000C297E">
      <w:pPr>
        <w:numPr>
          <w:ilvl w:val="0"/>
          <w:numId w:val="1"/>
        </w:numPr>
        <w:shd w:val="clear" w:color="auto" w:fill="FFFFFF"/>
        <w:bidi/>
        <w:spacing w:before="100" w:beforeAutospacing="1" w:after="195" w:line="240" w:lineRule="auto"/>
        <w:ind w:left="0"/>
        <w:rPr>
          <w:rFonts w:asciiTheme="minorBidi" w:eastAsia="Times New Roman" w:hAnsiTheme="minorBidi"/>
          <w:sz w:val="28"/>
          <w:szCs w:val="28"/>
        </w:rPr>
      </w:pPr>
      <w:r w:rsidRPr="00835F1B">
        <w:rPr>
          <w:rFonts w:asciiTheme="minorBidi" w:eastAsia="Times New Roman" w:hAnsiTheme="minorBidi"/>
          <w:sz w:val="28"/>
          <w:szCs w:val="28"/>
          <w:rtl/>
        </w:rPr>
        <w:t>تمويل كافة الشرائح</w:t>
      </w:r>
      <w:r w:rsidRPr="00835F1B">
        <w:rPr>
          <w:rFonts w:asciiTheme="minorBidi" w:eastAsia="Times New Roman" w:hAnsiTheme="minorBidi"/>
          <w:sz w:val="28"/>
          <w:szCs w:val="28"/>
        </w:rPr>
        <w:t>.</w:t>
      </w:r>
    </w:p>
    <w:p w:rsidR="000C297E" w:rsidRPr="00835F1B" w:rsidRDefault="000C297E" w:rsidP="000C297E">
      <w:pPr>
        <w:shd w:val="clear" w:color="auto" w:fill="FFFFFF"/>
        <w:bidi/>
        <w:spacing w:after="0" w:line="240" w:lineRule="auto"/>
        <w:rPr>
          <w:rFonts w:asciiTheme="minorBidi" w:eastAsia="Times New Roman" w:hAnsiTheme="minorBidi"/>
          <w:b/>
          <w:bCs/>
          <w:sz w:val="28"/>
          <w:szCs w:val="28"/>
          <w:rtl/>
        </w:rPr>
      </w:pP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b/>
          <w:bCs/>
          <w:sz w:val="28"/>
          <w:szCs w:val="28"/>
          <w:rtl/>
        </w:rPr>
        <w:t>المستندات المطلوبة للتمويل</w:t>
      </w:r>
      <w:r w:rsidRPr="00835F1B">
        <w:rPr>
          <w:rFonts w:asciiTheme="minorBidi" w:eastAsia="Times New Roman" w:hAnsiTheme="minorBidi"/>
          <w:b/>
          <w:bCs/>
          <w:sz w:val="28"/>
          <w:szCs w:val="28"/>
        </w:rPr>
        <w:t>:</w:t>
      </w:r>
    </w:p>
    <w:p w:rsidR="000C297E" w:rsidRPr="00835F1B" w:rsidRDefault="000C297E" w:rsidP="000C297E">
      <w:pPr>
        <w:numPr>
          <w:ilvl w:val="0"/>
          <w:numId w:val="2"/>
        </w:numPr>
        <w:shd w:val="clear" w:color="auto" w:fill="FFFFFF"/>
        <w:bidi/>
        <w:spacing w:before="100" w:beforeAutospacing="1" w:after="195" w:line="240" w:lineRule="auto"/>
        <w:ind w:left="0"/>
        <w:rPr>
          <w:rFonts w:asciiTheme="minorBidi" w:eastAsia="Times New Roman" w:hAnsiTheme="minorBidi"/>
          <w:sz w:val="28"/>
          <w:szCs w:val="28"/>
        </w:rPr>
      </w:pPr>
      <w:r w:rsidRPr="00835F1B">
        <w:rPr>
          <w:rFonts w:asciiTheme="minorBidi" w:eastAsia="Times New Roman" w:hAnsiTheme="minorBidi"/>
          <w:sz w:val="28"/>
          <w:szCs w:val="28"/>
          <w:rtl/>
        </w:rPr>
        <w:t>صورة رقم قومي سارية</w:t>
      </w:r>
      <w:r w:rsidRPr="00835F1B">
        <w:rPr>
          <w:rFonts w:asciiTheme="minorBidi" w:eastAsia="Times New Roman" w:hAnsiTheme="minorBidi"/>
          <w:sz w:val="28"/>
          <w:szCs w:val="28"/>
        </w:rPr>
        <w:t>.</w:t>
      </w:r>
    </w:p>
    <w:p w:rsidR="000C297E" w:rsidRPr="00835F1B" w:rsidRDefault="000C297E" w:rsidP="000C297E">
      <w:pPr>
        <w:numPr>
          <w:ilvl w:val="0"/>
          <w:numId w:val="2"/>
        </w:numPr>
        <w:shd w:val="clear" w:color="auto" w:fill="FFFFFF"/>
        <w:bidi/>
        <w:spacing w:before="100" w:beforeAutospacing="1" w:after="195" w:line="240" w:lineRule="auto"/>
        <w:ind w:left="0"/>
        <w:rPr>
          <w:rFonts w:asciiTheme="minorBidi" w:eastAsia="Times New Roman" w:hAnsiTheme="minorBidi"/>
          <w:sz w:val="28"/>
          <w:szCs w:val="28"/>
        </w:rPr>
      </w:pPr>
      <w:r w:rsidRPr="00835F1B">
        <w:rPr>
          <w:rFonts w:asciiTheme="minorBidi" w:eastAsia="Times New Roman" w:hAnsiTheme="minorBidi"/>
          <w:sz w:val="28"/>
          <w:szCs w:val="28"/>
          <w:rtl/>
        </w:rPr>
        <w:t>إيصال مرافق حديث لا يزيد عن 3 شهور</w:t>
      </w:r>
      <w:r w:rsidRPr="00835F1B">
        <w:rPr>
          <w:rFonts w:asciiTheme="minorBidi" w:eastAsia="Times New Roman" w:hAnsiTheme="minorBidi"/>
          <w:sz w:val="28"/>
          <w:szCs w:val="28"/>
        </w:rPr>
        <w:t>.</w:t>
      </w:r>
    </w:p>
    <w:p w:rsidR="000C297E" w:rsidRPr="00835F1B" w:rsidRDefault="000C297E" w:rsidP="000C297E">
      <w:pPr>
        <w:shd w:val="clear" w:color="auto" w:fill="FFFFFF"/>
        <w:bidi/>
        <w:spacing w:after="0" w:line="240" w:lineRule="auto"/>
        <w:rPr>
          <w:rFonts w:asciiTheme="minorBidi" w:eastAsia="Times New Roman" w:hAnsiTheme="minorBidi"/>
          <w:b/>
          <w:bCs/>
          <w:sz w:val="28"/>
          <w:szCs w:val="28"/>
          <w:rtl/>
        </w:rPr>
      </w:pP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b/>
          <w:bCs/>
          <w:sz w:val="28"/>
          <w:szCs w:val="28"/>
          <w:rtl/>
        </w:rPr>
        <w:t>في حالة أصحاب الأعمال والمهن الحرة</w:t>
      </w:r>
      <w:r w:rsidRPr="00835F1B">
        <w:rPr>
          <w:rFonts w:asciiTheme="minorBidi" w:eastAsia="Times New Roman" w:hAnsiTheme="minorBidi"/>
          <w:b/>
          <w:bCs/>
          <w:sz w:val="28"/>
          <w:szCs w:val="28"/>
        </w:rPr>
        <w:t>:</w:t>
      </w:r>
    </w:p>
    <w:p w:rsidR="000C297E" w:rsidRPr="00835F1B" w:rsidRDefault="000C297E" w:rsidP="000C297E">
      <w:pPr>
        <w:numPr>
          <w:ilvl w:val="0"/>
          <w:numId w:val="3"/>
        </w:numPr>
        <w:shd w:val="clear" w:color="auto" w:fill="FFFFFF"/>
        <w:bidi/>
        <w:spacing w:before="100" w:beforeAutospacing="1" w:after="195" w:line="240" w:lineRule="auto"/>
        <w:ind w:left="0"/>
        <w:rPr>
          <w:rFonts w:asciiTheme="minorBidi" w:eastAsia="Times New Roman" w:hAnsiTheme="minorBidi"/>
          <w:sz w:val="28"/>
          <w:szCs w:val="28"/>
        </w:rPr>
      </w:pPr>
      <w:r w:rsidRPr="00835F1B">
        <w:rPr>
          <w:rFonts w:asciiTheme="minorBidi" w:eastAsia="Times New Roman" w:hAnsiTheme="minorBidi"/>
          <w:sz w:val="28"/>
          <w:szCs w:val="28"/>
          <w:rtl/>
        </w:rPr>
        <w:t>كشف حساب بنكي شخصي أو باسم الشركة عن آخر 12 أشهر</w:t>
      </w:r>
      <w:r w:rsidRPr="00835F1B">
        <w:rPr>
          <w:rFonts w:asciiTheme="minorBidi" w:eastAsia="Times New Roman" w:hAnsiTheme="minorBidi"/>
          <w:sz w:val="28"/>
          <w:szCs w:val="28"/>
        </w:rPr>
        <w:t>.</w:t>
      </w:r>
    </w:p>
    <w:p w:rsidR="000C297E" w:rsidRPr="00835F1B" w:rsidRDefault="000C297E" w:rsidP="000C297E">
      <w:pPr>
        <w:numPr>
          <w:ilvl w:val="0"/>
          <w:numId w:val="3"/>
        </w:numPr>
        <w:shd w:val="clear" w:color="auto" w:fill="FFFFFF"/>
        <w:bidi/>
        <w:spacing w:before="100" w:beforeAutospacing="1" w:after="195" w:line="240" w:lineRule="auto"/>
        <w:ind w:left="0"/>
        <w:rPr>
          <w:rFonts w:asciiTheme="minorBidi" w:eastAsia="Times New Roman" w:hAnsiTheme="minorBidi"/>
          <w:sz w:val="28"/>
          <w:szCs w:val="28"/>
        </w:rPr>
      </w:pPr>
      <w:r w:rsidRPr="00835F1B">
        <w:rPr>
          <w:rFonts w:asciiTheme="minorBidi" w:eastAsia="Times New Roman" w:hAnsiTheme="minorBidi"/>
          <w:sz w:val="28"/>
          <w:szCs w:val="28"/>
          <w:rtl/>
        </w:rPr>
        <w:t>السجل التجاري أو المستند البديل لأصحاب المهن الحرة</w:t>
      </w:r>
      <w:r w:rsidRPr="00835F1B">
        <w:rPr>
          <w:rFonts w:asciiTheme="minorBidi" w:eastAsia="Times New Roman" w:hAnsiTheme="minorBidi"/>
          <w:sz w:val="28"/>
          <w:szCs w:val="28"/>
        </w:rPr>
        <w:t>.</w:t>
      </w:r>
    </w:p>
    <w:p w:rsidR="000C297E" w:rsidRPr="00835F1B" w:rsidRDefault="000C297E" w:rsidP="000C297E">
      <w:pPr>
        <w:numPr>
          <w:ilvl w:val="0"/>
          <w:numId w:val="3"/>
        </w:numPr>
        <w:shd w:val="clear" w:color="auto" w:fill="FFFFFF"/>
        <w:bidi/>
        <w:spacing w:before="100" w:beforeAutospacing="1" w:after="195" w:line="240" w:lineRule="auto"/>
        <w:ind w:left="0"/>
        <w:rPr>
          <w:rFonts w:asciiTheme="minorBidi" w:eastAsia="Times New Roman" w:hAnsiTheme="minorBidi"/>
          <w:sz w:val="28"/>
          <w:szCs w:val="28"/>
        </w:rPr>
      </w:pPr>
      <w:r w:rsidRPr="00835F1B">
        <w:rPr>
          <w:rFonts w:asciiTheme="minorBidi" w:eastAsia="Times New Roman" w:hAnsiTheme="minorBidi"/>
          <w:sz w:val="28"/>
          <w:szCs w:val="28"/>
          <w:rtl/>
        </w:rPr>
        <w:t>البطاقة الضريبية سارية</w:t>
      </w:r>
      <w:r w:rsidRPr="00835F1B">
        <w:rPr>
          <w:rFonts w:asciiTheme="minorBidi" w:eastAsia="Times New Roman" w:hAnsiTheme="minorBidi"/>
          <w:sz w:val="28"/>
          <w:szCs w:val="28"/>
        </w:rPr>
        <w:t>.</w:t>
      </w:r>
    </w:p>
    <w:p w:rsidR="000C297E" w:rsidRPr="00835F1B" w:rsidRDefault="000C297E" w:rsidP="000C297E">
      <w:pPr>
        <w:shd w:val="clear" w:color="auto" w:fill="FFFFFF"/>
        <w:bidi/>
        <w:spacing w:after="0" w:line="240" w:lineRule="auto"/>
        <w:rPr>
          <w:rFonts w:asciiTheme="minorBidi" w:eastAsia="Times New Roman" w:hAnsiTheme="minorBidi"/>
          <w:b/>
          <w:bCs/>
          <w:sz w:val="28"/>
          <w:szCs w:val="28"/>
          <w:rtl/>
        </w:rPr>
      </w:pP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b/>
          <w:bCs/>
          <w:sz w:val="28"/>
          <w:szCs w:val="28"/>
          <w:rtl/>
        </w:rPr>
        <w:t>في حالة تحويل الراتب / القسط</w:t>
      </w:r>
      <w:r w:rsidRPr="00835F1B">
        <w:rPr>
          <w:rFonts w:asciiTheme="minorBidi" w:eastAsia="Times New Roman" w:hAnsiTheme="minorBidi"/>
          <w:b/>
          <w:bCs/>
          <w:sz w:val="28"/>
          <w:szCs w:val="28"/>
        </w:rPr>
        <w:t>:</w:t>
      </w:r>
    </w:p>
    <w:p w:rsidR="000C297E" w:rsidRPr="00835F1B" w:rsidRDefault="000C297E" w:rsidP="000C297E">
      <w:pPr>
        <w:numPr>
          <w:ilvl w:val="0"/>
          <w:numId w:val="4"/>
        </w:numPr>
        <w:shd w:val="clear" w:color="auto" w:fill="FFFFFF"/>
        <w:bidi/>
        <w:spacing w:before="100" w:beforeAutospacing="1" w:after="195" w:line="240" w:lineRule="auto"/>
        <w:ind w:left="0"/>
        <w:rPr>
          <w:rFonts w:asciiTheme="minorBidi" w:eastAsia="Times New Roman" w:hAnsiTheme="minorBidi"/>
          <w:sz w:val="28"/>
          <w:szCs w:val="28"/>
        </w:rPr>
      </w:pPr>
      <w:r w:rsidRPr="00835F1B">
        <w:rPr>
          <w:rFonts w:asciiTheme="minorBidi" w:eastAsia="Times New Roman" w:hAnsiTheme="minorBidi"/>
          <w:sz w:val="28"/>
          <w:szCs w:val="28"/>
          <w:rtl/>
        </w:rPr>
        <w:t>خطاب مفردات المرتب وكشف حساب بنكي لمدة 3 شهور أو آخر 3 إيصالات من الراتب الشهري</w:t>
      </w:r>
      <w:r w:rsidRPr="00835F1B">
        <w:rPr>
          <w:rFonts w:asciiTheme="minorBidi" w:eastAsia="Times New Roman" w:hAnsiTheme="minorBidi"/>
          <w:sz w:val="28"/>
          <w:szCs w:val="28"/>
        </w:rPr>
        <w:t>.</w:t>
      </w:r>
    </w:p>
    <w:p w:rsidR="000C297E" w:rsidRPr="00835F1B" w:rsidRDefault="000C297E" w:rsidP="000C297E">
      <w:pPr>
        <w:numPr>
          <w:ilvl w:val="0"/>
          <w:numId w:val="4"/>
        </w:numPr>
        <w:shd w:val="clear" w:color="auto" w:fill="FFFFFF"/>
        <w:bidi/>
        <w:spacing w:before="100" w:beforeAutospacing="1" w:after="195" w:line="240" w:lineRule="auto"/>
        <w:ind w:left="0"/>
        <w:rPr>
          <w:rFonts w:asciiTheme="minorBidi" w:eastAsia="Times New Roman" w:hAnsiTheme="minorBidi"/>
          <w:sz w:val="28"/>
          <w:szCs w:val="28"/>
        </w:rPr>
      </w:pPr>
      <w:r w:rsidRPr="00835F1B">
        <w:rPr>
          <w:rFonts w:asciiTheme="minorBidi" w:eastAsia="Times New Roman" w:hAnsiTheme="minorBidi"/>
          <w:sz w:val="28"/>
          <w:szCs w:val="28"/>
          <w:rtl/>
        </w:rPr>
        <w:t>تعهد من جهة العمل بتحويل الراتب / القسط</w:t>
      </w:r>
      <w:r w:rsidRPr="00835F1B">
        <w:rPr>
          <w:rFonts w:asciiTheme="minorBidi" w:eastAsia="Times New Roman" w:hAnsiTheme="minorBidi"/>
          <w:sz w:val="28"/>
          <w:szCs w:val="28"/>
        </w:rPr>
        <w:t>.</w:t>
      </w:r>
    </w:p>
    <w:p w:rsidR="000C297E" w:rsidRPr="00835F1B" w:rsidRDefault="000C297E" w:rsidP="000C297E">
      <w:pPr>
        <w:shd w:val="clear" w:color="auto" w:fill="FFFFFF"/>
        <w:bidi/>
        <w:spacing w:after="0" w:line="240" w:lineRule="auto"/>
        <w:rPr>
          <w:rFonts w:asciiTheme="minorBidi" w:eastAsia="Times New Roman" w:hAnsiTheme="minorBidi"/>
          <w:b/>
          <w:bCs/>
          <w:sz w:val="28"/>
          <w:szCs w:val="28"/>
          <w:rtl/>
        </w:rPr>
      </w:pP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b/>
          <w:bCs/>
          <w:sz w:val="28"/>
          <w:szCs w:val="28"/>
          <w:rtl/>
        </w:rPr>
        <w:t>في حالة بدون تحويل الراتب</w:t>
      </w:r>
      <w:r w:rsidRPr="00835F1B">
        <w:rPr>
          <w:rFonts w:asciiTheme="minorBidi" w:eastAsia="Times New Roman" w:hAnsiTheme="minorBidi"/>
          <w:b/>
          <w:bCs/>
          <w:sz w:val="28"/>
          <w:szCs w:val="28"/>
        </w:rPr>
        <w:t>:</w:t>
      </w:r>
      <w:r w:rsidRPr="00835F1B">
        <w:rPr>
          <w:rFonts w:asciiTheme="minorBidi" w:eastAsia="Times New Roman" w:hAnsiTheme="minorBidi"/>
          <w:sz w:val="28"/>
          <w:szCs w:val="28"/>
        </w:rPr>
        <w:t> </w:t>
      </w:r>
    </w:p>
    <w:p w:rsidR="000C297E" w:rsidRPr="00835F1B" w:rsidRDefault="000C297E" w:rsidP="000C297E">
      <w:pPr>
        <w:numPr>
          <w:ilvl w:val="0"/>
          <w:numId w:val="5"/>
        </w:numPr>
        <w:shd w:val="clear" w:color="auto" w:fill="FFFFFF"/>
        <w:bidi/>
        <w:spacing w:after="0" w:line="240" w:lineRule="auto"/>
        <w:ind w:left="0"/>
        <w:rPr>
          <w:rFonts w:asciiTheme="minorBidi" w:eastAsia="Times New Roman" w:hAnsiTheme="minorBidi"/>
          <w:sz w:val="28"/>
          <w:szCs w:val="28"/>
        </w:rPr>
      </w:pPr>
      <w:r w:rsidRPr="00835F1B">
        <w:rPr>
          <w:rFonts w:asciiTheme="minorBidi" w:eastAsia="Times New Roman" w:hAnsiTheme="minorBidi"/>
          <w:sz w:val="28"/>
          <w:szCs w:val="28"/>
          <w:rtl/>
        </w:rPr>
        <w:t>خطاب مفردات المرتب وكشف حساب بنكي لمدة 3 شهور او اخر 3 ايصالات من الراتب الشهري</w:t>
      </w:r>
      <w:r w:rsidRPr="00835F1B">
        <w:rPr>
          <w:rFonts w:asciiTheme="minorBidi" w:eastAsia="Times New Roman" w:hAnsiTheme="minorBidi"/>
          <w:sz w:val="28"/>
          <w:szCs w:val="28"/>
        </w:rPr>
        <w:t>.</w:t>
      </w:r>
    </w:p>
    <w:p w:rsidR="000C297E" w:rsidRPr="00835F1B" w:rsidRDefault="00835F1B" w:rsidP="000C297E">
      <w:pPr>
        <w:shd w:val="clear" w:color="auto" w:fill="FFFFFF"/>
        <w:bidi/>
        <w:spacing w:after="0" w:line="240" w:lineRule="auto"/>
        <w:rPr>
          <w:rFonts w:asciiTheme="minorBidi" w:eastAsia="Times New Roman" w:hAnsiTheme="minorBidi"/>
          <w:sz w:val="28"/>
          <w:szCs w:val="28"/>
        </w:rPr>
      </w:pPr>
      <w:hyperlink r:id="rId5" w:history="1">
        <w:r w:rsidR="000C297E" w:rsidRPr="00835F1B">
          <w:rPr>
            <w:rFonts w:asciiTheme="minorBidi" w:eastAsia="Times New Roman" w:hAnsiTheme="minorBidi"/>
            <w:caps/>
            <w:sz w:val="28"/>
            <w:szCs w:val="28"/>
            <w:bdr w:val="none" w:sz="0" w:space="0" w:color="auto" w:frame="1"/>
            <w:shd w:val="clear" w:color="auto" w:fill="23378A"/>
          </w:rPr>
          <w:br/>
        </w:r>
      </w:hyperlink>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لمزيد من المعلومات شرفنا بالإتصال بخدمة العملاء على ١٩٢٠٠</w:t>
      </w:r>
      <w:r w:rsidRPr="00835F1B">
        <w:rPr>
          <w:rFonts w:asciiTheme="minorBidi" w:eastAsia="Times New Roman" w:hAnsiTheme="minorBidi"/>
          <w:sz w:val="28"/>
          <w:szCs w:val="28"/>
        </w:rPr>
        <w:t>.</w:t>
      </w: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Pr>
        <w:t xml:space="preserve">** </w:t>
      </w:r>
      <w:r w:rsidRPr="00835F1B">
        <w:rPr>
          <w:rFonts w:asciiTheme="minorBidi" w:eastAsia="Times New Roman" w:hAnsiTheme="minorBidi"/>
          <w:sz w:val="28"/>
          <w:szCs w:val="28"/>
          <w:rtl/>
        </w:rPr>
        <w:t>تطبق الشروط والأحكام</w:t>
      </w:r>
      <w:r w:rsidRPr="00835F1B">
        <w:rPr>
          <w:rFonts w:asciiTheme="minorBidi" w:eastAsia="Times New Roman" w:hAnsiTheme="minorBidi"/>
          <w:sz w:val="28"/>
          <w:szCs w:val="28"/>
        </w:rPr>
        <w:t>.</w:t>
      </w: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يحق للمصرف المتحد تعديل الضوابط والشروط والأحكام بدون إشعار مسبق مكتفيًا بالإعلان داخل فروعه أو على موقعه الإلكتروني</w:t>
      </w:r>
      <w:r w:rsidRPr="00835F1B">
        <w:rPr>
          <w:rFonts w:asciiTheme="minorBidi" w:eastAsia="Times New Roman" w:hAnsiTheme="minorBidi"/>
          <w:sz w:val="28"/>
          <w:szCs w:val="28"/>
        </w:rPr>
        <w:t>.</w:t>
      </w: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Pr>
        <w:t> </w:t>
      </w:r>
    </w:p>
    <w:p w:rsidR="004A0239" w:rsidRPr="00835F1B" w:rsidRDefault="004A0239" w:rsidP="000C297E">
      <w:pPr>
        <w:bidi/>
        <w:rPr>
          <w:rFonts w:asciiTheme="minorBidi" w:hAnsiTheme="minorBidi"/>
          <w:sz w:val="28"/>
          <w:szCs w:val="28"/>
          <w:rtl/>
        </w:rPr>
      </w:pP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b/>
          <w:bCs/>
          <w:sz w:val="28"/>
          <w:szCs w:val="28"/>
          <w:rtl/>
        </w:rPr>
        <w:t>نظام تحويل المرتبات من المصرف المتحد</w:t>
      </w: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تتيح هذه الخدمة فرصة تحويل مرتبات الموظفين بالشركات والمصالح الحكومية من الحسابات الخاصة بهم إلى حسابات الشخصية لموظفين الشركة بالمصرف المتحد</w:t>
      </w:r>
      <w:r w:rsidRPr="00835F1B">
        <w:rPr>
          <w:rFonts w:asciiTheme="minorBidi" w:eastAsia="Times New Roman" w:hAnsiTheme="minorBidi"/>
          <w:sz w:val="28"/>
          <w:szCs w:val="28"/>
        </w:rPr>
        <w:t>.</w:t>
      </w:r>
    </w:p>
    <w:p w:rsidR="000C297E" w:rsidRPr="00835F1B" w:rsidRDefault="000C297E" w:rsidP="000C297E">
      <w:pPr>
        <w:shd w:val="clear" w:color="auto" w:fill="FFFFFF"/>
        <w:bidi/>
        <w:spacing w:after="0" w:line="240" w:lineRule="auto"/>
        <w:rPr>
          <w:rFonts w:asciiTheme="minorBidi" w:eastAsia="Times New Roman" w:hAnsiTheme="minorBidi"/>
          <w:sz w:val="28"/>
          <w:szCs w:val="28"/>
          <w:rtl/>
        </w:rPr>
      </w:pP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يتميز تطبيق خدمة تحويل المرتبات الإلكتروني بسهولة تامة</w:t>
      </w:r>
      <w:r w:rsidRPr="00835F1B">
        <w:rPr>
          <w:rFonts w:asciiTheme="minorBidi" w:eastAsia="Times New Roman" w:hAnsiTheme="minorBidi"/>
          <w:sz w:val="28"/>
          <w:szCs w:val="28"/>
        </w:rPr>
        <w:t>.  </w:t>
      </w:r>
      <w:r w:rsidRPr="00835F1B">
        <w:rPr>
          <w:rFonts w:asciiTheme="minorBidi" w:eastAsia="Times New Roman" w:hAnsiTheme="minorBidi"/>
          <w:sz w:val="28"/>
          <w:szCs w:val="28"/>
          <w:rtl/>
        </w:rPr>
        <w:t>لأنه قائم على الاتصال بالأنترنت.  حيث تتيح استخدامه وتنفيذ عملية رفع أوامر تحويل المرتبات التعامل من أي مكان وفي أي وقت من خلال خدمة الانترنت، عن طريق بطاقة الخصم المباشر أو البطاقات المدفوعة مقدما</w:t>
      </w:r>
      <w:r w:rsidRPr="00835F1B">
        <w:rPr>
          <w:rFonts w:asciiTheme="minorBidi" w:eastAsia="Times New Roman" w:hAnsiTheme="minorBidi"/>
          <w:sz w:val="28"/>
          <w:szCs w:val="28"/>
        </w:rPr>
        <w:t>.</w:t>
      </w:r>
    </w:p>
    <w:p w:rsidR="000C297E" w:rsidRPr="00835F1B" w:rsidRDefault="000C297E" w:rsidP="000C297E">
      <w:pPr>
        <w:shd w:val="clear" w:color="auto" w:fill="FFFFFF"/>
        <w:bidi/>
        <w:spacing w:after="0" w:line="240" w:lineRule="auto"/>
        <w:rPr>
          <w:rFonts w:asciiTheme="minorBidi" w:eastAsia="Times New Roman" w:hAnsiTheme="minorBidi"/>
          <w:b/>
          <w:bCs/>
          <w:sz w:val="28"/>
          <w:szCs w:val="28"/>
          <w:rtl/>
        </w:rPr>
      </w:pP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b/>
          <w:bCs/>
          <w:sz w:val="28"/>
          <w:szCs w:val="28"/>
          <w:rtl/>
        </w:rPr>
        <w:t>الاستفادة العائدة على الشركة</w:t>
      </w:r>
    </w:p>
    <w:p w:rsidR="000C297E" w:rsidRPr="00835F1B" w:rsidRDefault="000C297E" w:rsidP="000C297E">
      <w:pPr>
        <w:pStyle w:val="ListParagraph"/>
        <w:numPr>
          <w:ilvl w:val="1"/>
          <w:numId w:val="4"/>
        </w:num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سهولة التنفيذ وتقليل المعاملات الورقية</w:t>
      </w:r>
      <w:r w:rsidRPr="00835F1B">
        <w:rPr>
          <w:rFonts w:asciiTheme="minorBidi" w:eastAsia="Times New Roman" w:hAnsiTheme="minorBidi"/>
          <w:sz w:val="28"/>
          <w:szCs w:val="28"/>
        </w:rPr>
        <w:t>.</w:t>
      </w:r>
    </w:p>
    <w:p w:rsidR="000C297E" w:rsidRPr="00835F1B" w:rsidRDefault="000C297E" w:rsidP="000C297E">
      <w:pPr>
        <w:pStyle w:val="ListParagraph"/>
        <w:numPr>
          <w:ilvl w:val="1"/>
          <w:numId w:val="4"/>
        </w:num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قلة استخدام الأموال النقدية</w:t>
      </w:r>
      <w:r w:rsidRPr="00835F1B">
        <w:rPr>
          <w:rFonts w:asciiTheme="minorBidi" w:eastAsia="Times New Roman" w:hAnsiTheme="minorBidi"/>
          <w:sz w:val="28"/>
          <w:szCs w:val="28"/>
        </w:rPr>
        <w:t>.</w:t>
      </w:r>
    </w:p>
    <w:p w:rsidR="000C297E" w:rsidRPr="00835F1B" w:rsidRDefault="000C297E" w:rsidP="000C297E">
      <w:pPr>
        <w:pStyle w:val="ListParagraph"/>
        <w:numPr>
          <w:ilvl w:val="1"/>
          <w:numId w:val="4"/>
        </w:num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زيادة الضمان والسرية الخاصة بالحسابات</w:t>
      </w:r>
      <w:r w:rsidRPr="00835F1B">
        <w:rPr>
          <w:rFonts w:asciiTheme="minorBidi" w:eastAsia="Times New Roman" w:hAnsiTheme="minorBidi"/>
          <w:sz w:val="28"/>
          <w:szCs w:val="28"/>
        </w:rPr>
        <w:t>.</w:t>
      </w:r>
    </w:p>
    <w:p w:rsidR="000C297E" w:rsidRPr="00835F1B" w:rsidRDefault="000C297E" w:rsidP="000C297E">
      <w:pPr>
        <w:pStyle w:val="ListParagraph"/>
        <w:numPr>
          <w:ilvl w:val="1"/>
          <w:numId w:val="4"/>
        </w:num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إمكانية صرف المرتبات بالإضافة إلى أي مبالغ اضافية كصرف بدل الوقت الإضافي، الحوافز والمكافآت</w:t>
      </w:r>
      <w:r w:rsidRPr="00835F1B">
        <w:rPr>
          <w:rFonts w:asciiTheme="minorBidi" w:eastAsia="Times New Roman" w:hAnsiTheme="minorBidi"/>
          <w:sz w:val="28"/>
          <w:szCs w:val="28"/>
        </w:rPr>
        <w:t>.</w:t>
      </w:r>
    </w:p>
    <w:p w:rsidR="000C297E" w:rsidRPr="00835F1B" w:rsidRDefault="000C297E" w:rsidP="000C297E">
      <w:pPr>
        <w:pStyle w:val="ListParagraph"/>
        <w:numPr>
          <w:ilvl w:val="1"/>
          <w:numId w:val="4"/>
        </w:num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lastRenderedPageBreak/>
        <w:t>الامان</w:t>
      </w:r>
    </w:p>
    <w:p w:rsidR="000C297E" w:rsidRPr="00835F1B" w:rsidRDefault="000C297E" w:rsidP="000C297E">
      <w:pPr>
        <w:shd w:val="clear" w:color="auto" w:fill="FFFFFF"/>
        <w:bidi/>
        <w:spacing w:after="0" w:line="240" w:lineRule="auto"/>
        <w:rPr>
          <w:rFonts w:asciiTheme="minorBidi" w:eastAsia="Times New Roman" w:hAnsiTheme="minorBidi"/>
          <w:sz w:val="28"/>
          <w:szCs w:val="28"/>
          <w:rtl/>
        </w:rPr>
      </w:pP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يقوم المصرف المتحد بعملية تدريب موظفين الشركات او المصالح الحكومية على تنفيذ الجزء الخاص بهم لتقديم هذه الخدمة بمنتهي الكفاءة والسهولة</w:t>
      </w:r>
      <w:r w:rsidRPr="00835F1B">
        <w:rPr>
          <w:rFonts w:asciiTheme="minorBidi" w:eastAsia="Times New Roman" w:hAnsiTheme="minorBidi"/>
          <w:sz w:val="28"/>
          <w:szCs w:val="28"/>
        </w:rPr>
        <w:t>.</w:t>
      </w:r>
    </w:p>
    <w:p w:rsidR="000C297E" w:rsidRPr="00835F1B" w:rsidRDefault="000C297E" w:rsidP="000C297E">
      <w:pPr>
        <w:shd w:val="clear" w:color="auto" w:fill="FFFFFF"/>
        <w:bidi/>
        <w:spacing w:after="0" w:line="240" w:lineRule="auto"/>
        <w:rPr>
          <w:rFonts w:asciiTheme="minorBidi" w:eastAsia="Times New Roman" w:hAnsiTheme="minorBidi"/>
          <w:b/>
          <w:bCs/>
          <w:sz w:val="28"/>
          <w:szCs w:val="28"/>
          <w:rtl/>
        </w:rPr>
      </w:pPr>
    </w:p>
    <w:p w:rsidR="000C297E" w:rsidRPr="00835F1B" w:rsidRDefault="000C297E" w:rsidP="000C297E">
      <w:p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b/>
          <w:bCs/>
          <w:sz w:val="28"/>
          <w:szCs w:val="28"/>
          <w:rtl/>
        </w:rPr>
        <w:t>الاستفادة العائدة على الموظف</w:t>
      </w:r>
    </w:p>
    <w:p w:rsidR="000C297E" w:rsidRPr="00835F1B" w:rsidRDefault="000C297E" w:rsidP="000C297E">
      <w:pPr>
        <w:pStyle w:val="ListParagraph"/>
        <w:numPr>
          <w:ilvl w:val="0"/>
          <w:numId w:val="8"/>
        </w:num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فتح حساب بنكي خاص به</w:t>
      </w:r>
      <w:r w:rsidRPr="00835F1B">
        <w:rPr>
          <w:rFonts w:asciiTheme="minorBidi" w:eastAsia="Times New Roman" w:hAnsiTheme="minorBidi"/>
          <w:sz w:val="28"/>
          <w:szCs w:val="28"/>
        </w:rPr>
        <w:t>.</w:t>
      </w:r>
    </w:p>
    <w:p w:rsidR="000C297E" w:rsidRPr="00835F1B" w:rsidRDefault="000C297E" w:rsidP="000C297E">
      <w:pPr>
        <w:pStyle w:val="ListParagraph"/>
        <w:numPr>
          <w:ilvl w:val="0"/>
          <w:numId w:val="8"/>
        </w:num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تسهيل الحصول على المنتجات البنكية بالمصرف المتحد</w:t>
      </w:r>
      <w:r w:rsidRPr="00835F1B">
        <w:rPr>
          <w:rFonts w:asciiTheme="minorBidi" w:eastAsia="Times New Roman" w:hAnsiTheme="minorBidi"/>
          <w:sz w:val="28"/>
          <w:szCs w:val="28"/>
        </w:rPr>
        <w:t>.</w:t>
      </w:r>
    </w:p>
    <w:p w:rsidR="000C297E" w:rsidRPr="00835F1B" w:rsidRDefault="000C297E" w:rsidP="000C297E">
      <w:pPr>
        <w:pStyle w:val="ListParagraph"/>
        <w:numPr>
          <w:ilvl w:val="0"/>
          <w:numId w:val="8"/>
        </w:num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إمكانية الاتصال للاستفسار أو طلب خدمة بمركز الاتصال 19200 على مدار الساعة جميع ايام الاسبوع</w:t>
      </w:r>
    </w:p>
    <w:p w:rsidR="000C297E" w:rsidRPr="00835F1B" w:rsidRDefault="000C297E" w:rsidP="000C297E">
      <w:pPr>
        <w:pStyle w:val="ListParagraph"/>
        <w:numPr>
          <w:ilvl w:val="0"/>
          <w:numId w:val="8"/>
        </w:numPr>
        <w:shd w:val="clear" w:color="auto" w:fill="FFFFFF"/>
        <w:bidi/>
        <w:spacing w:after="0" w:line="240" w:lineRule="auto"/>
        <w:rPr>
          <w:rFonts w:asciiTheme="minorBidi" w:eastAsia="Times New Roman" w:hAnsiTheme="minorBidi"/>
          <w:sz w:val="28"/>
          <w:szCs w:val="28"/>
        </w:rPr>
      </w:pPr>
      <w:r w:rsidRPr="00835F1B">
        <w:rPr>
          <w:rFonts w:asciiTheme="minorBidi" w:eastAsia="Times New Roman" w:hAnsiTheme="minorBidi"/>
          <w:sz w:val="28"/>
          <w:szCs w:val="28"/>
          <w:rtl/>
        </w:rPr>
        <w:t>استخدام ماكينات الصراف الآلي في جميع المعاملات البنكية 24/7 من تغيير عملة وسحب وايداع</w:t>
      </w:r>
      <w:r w:rsidRPr="00835F1B">
        <w:rPr>
          <w:rFonts w:asciiTheme="minorBidi" w:eastAsia="Times New Roman" w:hAnsiTheme="minorBidi"/>
          <w:sz w:val="28"/>
          <w:szCs w:val="28"/>
        </w:rPr>
        <w:t>. </w:t>
      </w:r>
    </w:p>
    <w:p w:rsidR="000C297E" w:rsidRPr="00835F1B" w:rsidRDefault="000C297E" w:rsidP="000C297E">
      <w:pPr>
        <w:bidi/>
        <w:rPr>
          <w:rFonts w:asciiTheme="minorBidi" w:hAnsiTheme="minorBidi"/>
          <w:sz w:val="28"/>
          <w:szCs w:val="28"/>
          <w:rtl/>
        </w:rPr>
      </w:pPr>
    </w:p>
    <w:p w:rsidR="000C297E" w:rsidRPr="00835F1B" w:rsidRDefault="000C297E" w:rsidP="000C297E">
      <w:pPr>
        <w:bidi/>
        <w:rPr>
          <w:rFonts w:asciiTheme="minorBidi" w:hAnsiTheme="minorBidi"/>
          <w:sz w:val="28"/>
          <w:szCs w:val="28"/>
          <w:rtl/>
        </w:rPr>
      </w:pPr>
    </w:p>
    <w:bookmarkEnd w:id="0"/>
    <w:p w:rsidR="000C297E" w:rsidRPr="00835F1B" w:rsidRDefault="000C297E" w:rsidP="000C297E">
      <w:pPr>
        <w:bidi/>
        <w:rPr>
          <w:rFonts w:asciiTheme="minorBidi" w:hAnsiTheme="minorBidi"/>
          <w:sz w:val="28"/>
          <w:szCs w:val="28"/>
        </w:rPr>
      </w:pPr>
    </w:p>
    <w:sectPr w:rsidR="000C297E" w:rsidRPr="00835F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269AB"/>
    <w:multiLevelType w:val="multilevel"/>
    <w:tmpl w:val="48AA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286302"/>
    <w:multiLevelType w:val="hybridMultilevel"/>
    <w:tmpl w:val="6E122544"/>
    <w:lvl w:ilvl="0" w:tplc="7E261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5B5253"/>
    <w:multiLevelType w:val="hybridMultilevel"/>
    <w:tmpl w:val="056C44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5F6E1F"/>
    <w:multiLevelType w:val="multilevel"/>
    <w:tmpl w:val="B4384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D06F19"/>
    <w:multiLevelType w:val="multilevel"/>
    <w:tmpl w:val="A94EB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7664BE"/>
    <w:multiLevelType w:val="hybridMultilevel"/>
    <w:tmpl w:val="34C245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2F7C15"/>
    <w:multiLevelType w:val="multilevel"/>
    <w:tmpl w:val="2A50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8117B94"/>
    <w:multiLevelType w:val="multilevel"/>
    <w:tmpl w:val="836427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6"/>
  </w:num>
  <w:num w:numId="4">
    <w:abstractNumId w:val="7"/>
  </w:num>
  <w:num w:numId="5">
    <w:abstractNumId w:val="3"/>
  </w:num>
  <w:num w:numId="6">
    <w:abstractNumId w:val="2"/>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661"/>
    <w:rsid w:val="000C297E"/>
    <w:rsid w:val="004A0239"/>
    <w:rsid w:val="00557661"/>
    <w:rsid w:val="00835F1B"/>
    <w:rsid w:val="00863ACC"/>
    <w:rsid w:val="00AD296D"/>
    <w:rsid w:val="00C676E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FC5D30-06DD-4DB7-96BB-6892A9B28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0C297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297E"/>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0C297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C297E"/>
    <w:rPr>
      <w:b/>
      <w:bCs/>
    </w:rPr>
  </w:style>
  <w:style w:type="character" w:styleId="Hyperlink">
    <w:name w:val="Hyperlink"/>
    <w:basedOn w:val="DefaultParagraphFont"/>
    <w:uiPriority w:val="99"/>
    <w:semiHidden/>
    <w:unhideWhenUsed/>
    <w:rsid w:val="000C297E"/>
    <w:rPr>
      <w:color w:val="0000FF"/>
      <w:u w:val="single"/>
    </w:rPr>
  </w:style>
  <w:style w:type="paragraph" w:styleId="ListParagraph">
    <w:name w:val="List Paragraph"/>
    <w:basedOn w:val="Normal"/>
    <w:uiPriority w:val="34"/>
    <w:qFormat/>
    <w:rsid w:val="000C29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38712">
      <w:bodyDiv w:val="1"/>
      <w:marLeft w:val="0"/>
      <w:marRight w:val="0"/>
      <w:marTop w:val="0"/>
      <w:marBottom w:val="0"/>
      <w:divBdr>
        <w:top w:val="none" w:sz="0" w:space="0" w:color="auto"/>
        <w:left w:val="none" w:sz="0" w:space="0" w:color="auto"/>
        <w:bottom w:val="none" w:sz="0" w:space="0" w:color="auto"/>
        <w:right w:val="none" w:sz="0" w:space="0" w:color="auto"/>
      </w:divBdr>
    </w:div>
    <w:div w:id="173616328">
      <w:bodyDiv w:val="1"/>
      <w:marLeft w:val="0"/>
      <w:marRight w:val="0"/>
      <w:marTop w:val="0"/>
      <w:marBottom w:val="0"/>
      <w:divBdr>
        <w:top w:val="none" w:sz="0" w:space="0" w:color="auto"/>
        <w:left w:val="none" w:sz="0" w:space="0" w:color="auto"/>
        <w:bottom w:val="none" w:sz="0" w:space="0" w:color="auto"/>
        <w:right w:val="none" w:sz="0" w:space="0" w:color="auto"/>
      </w:divBdr>
    </w:div>
    <w:div w:id="1358386005">
      <w:bodyDiv w:val="1"/>
      <w:marLeft w:val="0"/>
      <w:marRight w:val="0"/>
      <w:marTop w:val="0"/>
      <w:marBottom w:val="0"/>
      <w:divBdr>
        <w:top w:val="none" w:sz="0" w:space="0" w:color="auto"/>
        <w:left w:val="none" w:sz="0" w:space="0" w:color="auto"/>
        <w:bottom w:val="none" w:sz="0" w:space="0" w:color="auto"/>
        <w:right w:val="none" w:sz="0" w:space="0" w:color="auto"/>
      </w:divBdr>
    </w:div>
    <w:div w:id="1636525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theubeg.com/ar/ub-services/apply-for-product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479</Words>
  <Characters>2735</Characters>
  <Application>Microsoft Office Word</Application>
  <DocSecurity>0</DocSecurity>
  <Lines>22</Lines>
  <Paragraphs>6</Paragraphs>
  <ScaleCrop>false</ScaleCrop>
  <Company/>
  <LinksUpToDate>false</LinksUpToDate>
  <CharactersWithSpaces>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Al-Andalus Group LTD</dc:creator>
  <cp:keywords/>
  <dc:description/>
  <cp:lastModifiedBy>Al-Andalus Group LTD</cp:lastModifiedBy>
  <cp:revision>3</cp:revision>
  <dcterms:created xsi:type="dcterms:W3CDTF">2023-12-07T06:02:00Z</dcterms:created>
  <dcterms:modified xsi:type="dcterms:W3CDTF">2023-12-21T06:35:00Z</dcterms:modified>
</cp:coreProperties>
</file>