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388B" w:rsidRPr="002E388B" w:rsidRDefault="002E388B" w:rsidP="002E388B">
      <w:pPr>
        <w:spacing w:after="150" w:line="240" w:lineRule="auto"/>
        <w:outlineLvl w:val="1"/>
        <w:rPr>
          <w:rFonts w:asciiTheme="majorBidi" w:eastAsia="Times New Roman" w:hAnsiTheme="majorBidi" w:cstheme="majorBidi"/>
          <w:b/>
          <w:bCs/>
          <w:color w:val="012D6B"/>
          <w:sz w:val="28"/>
          <w:szCs w:val="28"/>
          <w:lang w:eastAsia="ja-JP"/>
        </w:rPr>
      </w:pPr>
      <w:r w:rsidRPr="002E388B">
        <w:rPr>
          <w:rFonts w:asciiTheme="majorBidi" w:eastAsia="Times New Roman" w:hAnsiTheme="majorBidi" w:cstheme="majorBidi"/>
          <w:b/>
          <w:bCs/>
          <w:color w:val="012D6B"/>
          <w:sz w:val="28"/>
          <w:szCs w:val="28"/>
          <w:rtl/>
          <w:lang w:eastAsia="ja-JP"/>
        </w:rPr>
        <w:t>التوكُلُ على الله لا يَعْني ترْك الأسْباب</w:t>
      </w:r>
    </w:p>
    <w:p w:rsidR="002E388B" w:rsidRPr="002E388B" w:rsidRDefault="002E388B" w:rsidP="002E388B">
      <w:pPr>
        <w:jc w:val="both"/>
        <w:rPr>
          <w:rFonts w:asciiTheme="majorBidi" w:hAnsiTheme="majorBidi" w:cstheme="majorBidi"/>
          <w:color w:val="424142"/>
          <w:sz w:val="28"/>
          <w:szCs w:val="28"/>
          <w:shd w:val="clear" w:color="auto" w:fill="FFFFFF"/>
          <w:rtl/>
          <w:lang w:bidi="ar-EG"/>
        </w:rPr>
      </w:pPr>
      <w:r w:rsidRPr="002E388B">
        <w:rPr>
          <w:rFonts w:asciiTheme="majorBidi" w:eastAsia="Times New Roman" w:hAnsiTheme="majorBidi" w:cstheme="majorBidi"/>
          <w:color w:val="757575"/>
          <w:sz w:val="28"/>
          <w:szCs w:val="28"/>
          <w:lang w:eastAsia="ja-JP"/>
        </w:rPr>
        <w:br/>
      </w:r>
    </w:p>
    <w:p w:rsidR="00B81F53" w:rsidRPr="002E388B" w:rsidRDefault="00890B9C" w:rsidP="002E388B">
      <w:pPr>
        <w:jc w:val="both"/>
        <w:rPr>
          <w:rFonts w:asciiTheme="majorBidi" w:hAnsiTheme="majorBidi" w:cstheme="majorBidi"/>
          <w:color w:val="424142"/>
          <w:sz w:val="28"/>
          <w:szCs w:val="28"/>
          <w:shd w:val="clear" w:color="auto" w:fill="FFFFFF"/>
          <w:rtl/>
        </w:rPr>
      </w:pPr>
      <w:r w:rsidRPr="002E388B">
        <w:rPr>
          <w:rFonts w:asciiTheme="majorBidi" w:hAnsiTheme="majorBidi" w:cstheme="majorBidi"/>
          <w:color w:val="424142"/>
          <w:sz w:val="28"/>
          <w:szCs w:val="28"/>
          <w:shd w:val="clear" w:color="auto" w:fill="FFFFFF"/>
          <w:rtl/>
        </w:rPr>
        <w:t xml:space="preserve">التوكل على الله مِنْ أجَلِّ المقامات، ومِنْ أعظم الواجبات والعبادات، ومعناه الاعتماد على الله، والثقة به، وتفويض الأمور إليه. </w:t>
      </w:r>
    </w:p>
    <w:p w:rsidR="00B81F53" w:rsidRPr="002E388B" w:rsidRDefault="00890B9C" w:rsidP="002E388B">
      <w:pPr>
        <w:jc w:val="both"/>
        <w:rPr>
          <w:rFonts w:asciiTheme="majorBidi" w:hAnsiTheme="majorBidi" w:cstheme="majorBidi"/>
          <w:color w:val="424142"/>
          <w:sz w:val="28"/>
          <w:szCs w:val="28"/>
          <w:shd w:val="clear" w:color="auto" w:fill="FFFFFF"/>
          <w:rtl/>
        </w:rPr>
      </w:pPr>
      <w:r w:rsidRPr="002E388B">
        <w:rPr>
          <w:rFonts w:asciiTheme="majorBidi" w:hAnsiTheme="majorBidi" w:cstheme="majorBidi"/>
          <w:color w:val="424142"/>
          <w:sz w:val="28"/>
          <w:szCs w:val="28"/>
          <w:shd w:val="clear" w:color="auto" w:fill="FFFFFF"/>
          <w:rtl/>
        </w:rPr>
        <w:t>قال</w:t>
      </w:r>
      <w:r w:rsidRPr="002E388B">
        <w:rPr>
          <w:rFonts w:asciiTheme="majorBidi" w:hAnsiTheme="majorBidi" w:cstheme="majorBidi"/>
          <w:color w:val="424142"/>
          <w:sz w:val="28"/>
          <w:szCs w:val="28"/>
          <w:shd w:val="clear" w:color="auto" w:fill="FFFFFF"/>
        </w:rPr>
        <w:t> </w:t>
      </w:r>
      <w:r w:rsidRPr="002E388B">
        <w:rPr>
          <w:rFonts w:asciiTheme="majorBidi" w:hAnsiTheme="majorBidi" w:cstheme="majorBidi"/>
          <w:color w:val="800000"/>
          <w:sz w:val="28"/>
          <w:szCs w:val="28"/>
          <w:shd w:val="clear" w:color="auto" w:fill="FFFFFF"/>
          <w:rtl/>
        </w:rPr>
        <w:t>عبد الله بن عباس</w:t>
      </w:r>
      <w:r w:rsidR="002E388B">
        <w:rPr>
          <w:rFonts w:asciiTheme="majorBidi" w:hAnsiTheme="majorBidi" w:cstheme="majorBidi" w:hint="cs"/>
          <w:color w:val="800000"/>
          <w:sz w:val="28"/>
          <w:szCs w:val="28"/>
          <w:shd w:val="clear" w:color="auto" w:fill="FFFFFF"/>
          <w:rtl/>
        </w:rPr>
        <w:t xml:space="preserve"> </w:t>
      </w:r>
      <w:r w:rsidR="002E388B">
        <w:rPr>
          <w:rFonts w:asciiTheme="majorBidi" w:hAnsiTheme="majorBidi" w:cstheme="majorBidi"/>
          <w:color w:val="424142"/>
          <w:sz w:val="28"/>
          <w:szCs w:val="28"/>
          <w:shd w:val="clear" w:color="auto" w:fill="FFFFFF"/>
        </w:rPr>
        <w:sym w:font="KFGQPC Arabic Symbols 01" w:char="F068"/>
      </w:r>
      <w:r w:rsidRPr="002E388B">
        <w:rPr>
          <w:rFonts w:asciiTheme="majorBidi" w:hAnsiTheme="majorBidi" w:cstheme="majorBidi"/>
          <w:color w:val="424142"/>
          <w:sz w:val="28"/>
          <w:szCs w:val="28"/>
          <w:shd w:val="clear" w:color="auto" w:fill="FFFFFF"/>
          <w:rtl/>
        </w:rPr>
        <w:t xml:space="preserve">: </w:t>
      </w:r>
      <w:r w:rsidR="002E388B" w:rsidRPr="002E388B">
        <w:rPr>
          <w:rFonts w:asciiTheme="majorBidi" w:hAnsiTheme="majorBidi" w:cstheme="majorBidi" w:hint="cs"/>
          <w:color w:val="FF0000"/>
          <w:sz w:val="28"/>
          <w:szCs w:val="28"/>
          <w:shd w:val="clear" w:color="auto" w:fill="FFFFFF"/>
          <w:rtl/>
        </w:rPr>
        <w:t>(</w:t>
      </w:r>
      <w:r w:rsidRPr="002E388B">
        <w:rPr>
          <w:rFonts w:asciiTheme="majorBidi" w:hAnsiTheme="majorBidi" w:cstheme="majorBidi"/>
          <w:color w:val="FF0000"/>
          <w:sz w:val="28"/>
          <w:szCs w:val="28"/>
          <w:shd w:val="clear" w:color="auto" w:fill="FFFFFF"/>
          <w:rtl/>
        </w:rPr>
        <w:t>التوكل هو الثقة بالله، وصدق التوكل أن تَثِق في الله وفيما عند الله، فإنه أعظم وأبقى مما لديك في دنياك</w:t>
      </w:r>
      <w:r w:rsidR="002E388B">
        <w:rPr>
          <w:rFonts w:asciiTheme="majorBidi" w:hAnsiTheme="majorBidi" w:cstheme="majorBidi" w:hint="cs"/>
          <w:color w:val="FF0000"/>
          <w:sz w:val="28"/>
          <w:szCs w:val="28"/>
          <w:shd w:val="clear" w:color="auto" w:fill="FFFFFF"/>
          <w:rtl/>
        </w:rPr>
        <w:t>)</w:t>
      </w:r>
      <w:r w:rsidRPr="002E388B">
        <w:rPr>
          <w:rFonts w:asciiTheme="majorBidi" w:hAnsiTheme="majorBidi" w:cstheme="majorBidi"/>
          <w:color w:val="424142"/>
          <w:sz w:val="28"/>
          <w:szCs w:val="28"/>
          <w:shd w:val="clear" w:color="auto" w:fill="FFFFFF"/>
          <w:rtl/>
        </w:rPr>
        <w:t>. وقال</w:t>
      </w:r>
      <w:r w:rsidRPr="002E388B">
        <w:rPr>
          <w:rFonts w:asciiTheme="majorBidi" w:hAnsiTheme="majorBidi" w:cstheme="majorBidi"/>
          <w:color w:val="424142"/>
          <w:sz w:val="28"/>
          <w:szCs w:val="28"/>
          <w:shd w:val="clear" w:color="auto" w:fill="FFFFFF"/>
        </w:rPr>
        <w:t> </w:t>
      </w:r>
      <w:r w:rsidRPr="002E388B">
        <w:rPr>
          <w:rFonts w:asciiTheme="majorBidi" w:hAnsiTheme="majorBidi" w:cstheme="majorBidi"/>
          <w:color w:val="800000"/>
          <w:sz w:val="28"/>
          <w:szCs w:val="28"/>
          <w:shd w:val="clear" w:color="auto" w:fill="FFFFFF"/>
          <w:rtl/>
        </w:rPr>
        <w:t>ابن رجب</w:t>
      </w:r>
      <w:r w:rsidR="002E388B">
        <w:rPr>
          <w:rFonts w:asciiTheme="majorBidi" w:hAnsiTheme="majorBidi" w:cstheme="majorBidi" w:hint="cs"/>
          <w:color w:val="424142"/>
          <w:sz w:val="28"/>
          <w:szCs w:val="28"/>
          <w:shd w:val="clear" w:color="auto" w:fill="FFFFFF"/>
          <w:rtl/>
        </w:rPr>
        <w:t xml:space="preserve">: </w:t>
      </w:r>
      <w:r w:rsidR="002E388B" w:rsidRPr="002E388B">
        <w:rPr>
          <w:rFonts w:asciiTheme="majorBidi" w:hAnsiTheme="majorBidi" w:cstheme="majorBidi" w:hint="cs"/>
          <w:color w:val="FF0000"/>
          <w:sz w:val="28"/>
          <w:szCs w:val="28"/>
          <w:shd w:val="clear" w:color="auto" w:fill="FFFFFF"/>
          <w:rtl/>
        </w:rPr>
        <w:t>(</w:t>
      </w:r>
      <w:r w:rsidRPr="002E388B">
        <w:rPr>
          <w:rFonts w:asciiTheme="majorBidi" w:hAnsiTheme="majorBidi" w:cstheme="majorBidi"/>
          <w:color w:val="FF0000"/>
          <w:sz w:val="28"/>
          <w:szCs w:val="28"/>
          <w:shd w:val="clear" w:color="auto" w:fill="FFFFFF"/>
          <w:rtl/>
        </w:rPr>
        <w:t>هو صدق اعتماد القلب على الله عز وجل في استجلاب المصالح ودفع المضار من أمور الدنيا والآخرة كلها</w:t>
      </w:r>
      <w:r w:rsidR="002E388B">
        <w:rPr>
          <w:rFonts w:asciiTheme="majorBidi" w:hAnsiTheme="majorBidi" w:cstheme="majorBidi" w:hint="cs"/>
          <w:color w:val="FF0000"/>
          <w:sz w:val="28"/>
          <w:szCs w:val="28"/>
          <w:shd w:val="clear" w:color="auto" w:fill="FFFFFF"/>
          <w:rtl/>
        </w:rPr>
        <w:t>).</w:t>
      </w:r>
    </w:p>
    <w:p w:rsidR="00B81F53" w:rsidRPr="002E388B" w:rsidRDefault="00890B9C" w:rsidP="002E388B">
      <w:pPr>
        <w:jc w:val="both"/>
        <w:rPr>
          <w:rFonts w:asciiTheme="majorBidi" w:hAnsiTheme="majorBidi" w:cstheme="majorBidi"/>
          <w:color w:val="424142"/>
          <w:sz w:val="28"/>
          <w:szCs w:val="28"/>
          <w:shd w:val="clear" w:color="auto" w:fill="FFFFFF"/>
          <w:rtl/>
        </w:rPr>
      </w:pPr>
      <w:r w:rsidRPr="002E388B">
        <w:rPr>
          <w:rFonts w:asciiTheme="majorBidi" w:hAnsiTheme="majorBidi" w:cstheme="majorBidi"/>
          <w:color w:val="424142"/>
          <w:sz w:val="28"/>
          <w:szCs w:val="28"/>
          <w:shd w:val="clear" w:color="auto" w:fill="FFFFFF"/>
          <w:rtl/>
        </w:rPr>
        <w:t xml:space="preserve">والتوكل على الله ينبع من المعرفة بالله عز وجل، فمَنْ عرف الله سبحانه بأسمائه وصفاته وأفعاله فسوف يُفضي ذلك لا محالة إلى محبته وتعظيمه والتوكل عليه. </w:t>
      </w:r>
    </w:p>
    <w:p w:rsidR="002E388B" w:rsidRDefault="002E388B" w:rsidP="002E388B">
      <w:pPr>
        <w:jc w:val="both"/>
        <w:rPr>
          <w:rFonts w:asciiTheme="majorBidi" w:hAnsiTheme="majorBidi" w:cstheme="majorBidi"/>
          <w:color w:val="424142"/>
          <w:sz w:val="28"/>
          <w:szCs w:val="28"/>
          <w:shd w:val="clear" w:color="auto" w:fill="FFFFFF"/>
          <w:rtl/>
        </w:rPr>
      </w:pPr>
      <w:r w:rsidRPr="002E388B">
        <w:rPr>
          <w:rFonts w:asciiTheme="majorBidi" w:hAnsiTheme="majorBidi" w:cstheme="majorBidi"/>
          <w:color w:val="424142"/>
          <w:sz w:val="28"/>
          <w:szCs w:val="28"/>
          <w:shd w:val="clear" w:color="auto" w:fill="FFFFFF"/>
          <w:rtl/>
        </w:rPr>
        <w:t>وقال </w:t>
      </w:r>
      <w:r w:rsidRPr="002E388B">
        <w:rPr>
          <w:rFonts w:asciiTheme="majorBidi" w:hAnsiTheme="majorBidi" w:cstheme="majorBidi"/>
          <w:color w:val="800000"/>
          <w:sz w:val="28"/>
          <w:szCs w:val="28"/>
          <w:shd w:val="clear" w:color="auto" w:fill="FFFFFF"/>
          <w:rtl/>
        </w:rPr>
        <w:t>ابن القيم</w:t>
      </w:r>
      <w:r w:rsidRPr="002E388B">
        <w:rPr>
          <w:rFonts w:asciiTheme="majorBidi" w:hAnsiTheme="majorBidi" w:cstheme="majorBidi"/>
          <w:color w:val="424142"/>
          <w:sz w:val="28"/>
          <w:szCs w:val="28"/>
          <w:shd w:val="clear" w:color="auto" w:fill="FFFFFF"/>
          <w:rtl/>
        </w:rPr>
        <w:t xml:space="preserve"> في "مدارج السالكين": </w:t>
      </w:r>
      <w:r w:rsidRPr="002E388B">
        <w:rPr>
          <w:rFonts w:asciiTheme="majorBidi" w:hAnsiTheme="majorBidi" w:cstheme="majorBidi" w:hint="cs"/>
          <w:color w:val="FF0000"/>
          <w:sz w:val="28"/>
          <w:szCs w:val="28"/>
          <w:shd w:val="clear" w:color="auto" w:fill="FFFFFF"/>
          <w:rtl/>
        </w:rPr>
        <w:t>(</w:t>
      </w:r>
      <w:r w:rsidRPr="002E388B">
        <w:rPr>
          <w:rFonts w:asciiTheme="majorBidi" w:hAnsiTheme="majorBidi" w:cstheme="majorBidi"/>
          <w:color w:val="FF0000"/>
          <w:sz w:val="28"/>
          <w:szCs w:val="28"/>
          <w:shd w:val="clear" w:color="auto" w:fill="FFFFFF"/>
          <w:rtl/>
        </w:rPr>
        <w:t>التوكل نصف الدين، والنصف الثاني الإنابة، فإن الدين استعانة وعبادة فالتوكل هو الاستعانة، والإنابة هي العبادة، ومنزلته أوسع المنازل وأجمعها، ولا تزال معمورة بالنازلين لسعة متعلق التوكل، وكثرة حوائج العالمين، وعموم التوكل</w:t>
      </w:r>
      <w:r>
        <w:rPr>
          <w:rFonts w:asciiTheme="majorBidi" w:hAnsiTheme="majorBidi" w:cstheme="majorBidi" w:hint="cs"/>
          <w:color w:val="FF0000"/>
          <w:sz w:val="28"/>
          <w:szCs w:val="28"/>
          <w:shd w:val="clear" w:color="auto" w:fill="FFFFFF"/>
          <w:rtl/>
        </w:rPr>
        <w:t>).</w:t>
      </w:r>
      <w:r w:rsidRPr="002E388B">
        <w:rPr>
          <w:rFonts w:asciiTheme="majorBidi" w:hAnsiTheme="majorBidi" w:cstheme="majorBidi"/>
          <w:color w:val="424142"/>
          <w:sz w:val="28"/>
          <w:szCs w:val="28"/>
        </w:rPr>
        <w:br/>
      </w:r>
    </w:p>
    <w:p w:rsidR="002E388B" w:rsidRDefault="002E388B" w:rsidP="002E388B">
      <w:pPr>
        <w:jc w:val="both"/>
        <w:rPr>
          <w:rFonts w:asciiTheme="majorBidi" w:hAnsiTheme="majorBidi" w:cstheme="majorBidi"/>
          <w:color w:val="424142"/>
          <w:sz w:val="28"/>
          <w:szCs w:val="28"/>
          <w:shd w:val="clear" w:color="auto" w:fill="FFFFFF"/>
          <w:rtl/>
        </w:rPr>
      </w:pPr>
      <w:r w:rsidRPr="002E388B">
        <w:rPr>
          <w:rFonts w:asciiTheme="majorBidi" w:hAnsiTheme="majorBidi" w:cstheme="majorBidi"/>
          <w:color w:val="424142"/>
          <w:sz w:val="28"/>
          <w:szCs w:val="28"/>
          <w:shd w:val="clear" w:color="auto" w:fill="FFFFFF"/>
          <w:rtl/>
        </w:rPr>
        <w:t>والقرآن الكريم زاخر بالآيات التي تذكر التوكل على الله، وقد أمر الله تعالى به المؤمنين فقال سبحانه</w:t>
      </w:r>
      <w:r>
        <w:rPr>
          <w:rFonts w:asciiTheme="majorBidi" w:hAnsiTheme="majorBidi" w:cstheme="majorBidi" w:hint="cs"/>
          <w:color w:val="424142"/>
          <w:sz w:val="28"/>
          <w:szCs w:val="28"/>
          <w:shd w:val="clear" w:color="auto" w:fill="FFFFFF"/>
          <w:rtl/>
        </w:rPr>
        <w:t>: "</w:t>
      </w:r>
      <w:r w:rsidRPr="002E388B">
        <w:rPr>
          <w:rFonts w:asciiTheme="majorBidi" w:hAnsiTheme="majorBidi" w:cstheme="majorBidi"/>
          <w:color w:val="0000FF"/>
          <w:sz w:val="28"/>
          <w:szCs w:val="28"/>
          <w:shd w:val="clear" w:color="auto" w:fill="FFFFFF"/>
          <w:rtl/>
        </w:rPr>
        <w:t>وَعَلَى اللَّهِ فَتَوَكَّلُوا إِنْ كُنْتُمْ مُؤْمِنِينَ</w:t>
      </w:r>
      <w:r>
        <w:rPr>
          <w:rFonts w:asciiTheme="majorBidi" w:hAnsiTheme="majorBidi" w:cstheme="majorBidi" w:hint="cs"/>
          <w:color w:val="424142"/>
          <w:sz w:val="28"/>
          <w:szCs w:val="28"/>
          <w:shd w:val="clear" w:color="auto" w:fill="FFFFFF"/>
          <w:rtl/>
        </w:rPr>
        <w:t>" (</w:t>
      </w:r>
      <w:r w:rsidRPr="002E388B">
        <w:rPr>
          <w:rFonts w:asciiTheme="majorBidi" w:hAnsiTheme="majorBidi" w:cstheme="majorBidi"/>
          <w:color w:val="424142"/>
          <w:sz w:val="28"/>
          <w:szCs w:val="28"/>
          <w:shd w:val="clear" w:color="auto" w:fill="FFFFFF"/>
          <w:rtl/>
        </w:rPr>
        <w:t>المائدة:23)، وقال تعالى</w:t>
      </w:r>
      <w:r>
        <w:rPr>
          <w:rFonts w:asciiTheme="majorBidi" w:hAnsiTheme="majorBidi" w:cstheme="majorBidi" w:hint="cs"/>
          <w:color w:val="424142"/>
          <w:sz w:val="28"/>
          <w:szCs w:val="28"/>
          <w:shd w:val="clear" w:color="auto" w:fill="FFFFFF"/>
          <w:rtl/>
        </w:rPr>
        <w:t>: "</w:t>
      </w:r>
      <w:r w:rsidRPr="002E388B">
        <w:rPr>
          <w:rFonts w:asciiTheme="majorBidi" w:hAnsiTheme="majorBidi" w:cstheme="majorBidi"/>
          <w:color w:val="0000FF"/>
          <w:sz w:val="28"/>
          <w:szCs w:val="28"/>
          <w:shd w:val="clear" w:color="auto" w:fill="FFFFFF"/>
          <w:rtl/>
        </w:rPr>
        <w:t>وَعَلَى اللَّهِ فَلْيَتَوَكَّلِ الْمُؤْمِنُونَ</w:t>
      </w:r>
      <w:r>
        <w:rPr>
          <w:rFonts w:asciiTheme="majorBidi" w:hAnsiTheme="majorBidi" w:cstheme="majorBidi" w:hint="cs"/>
          <w:color w:val="424142"/>
          <w:sz w:val="28"/>
          <w:szCs w:val="28"/>
          <w:shd w:val="clear" w:color="auto" w:fill="FFFFFF"/>
          <w:rtl/>
        </w:rPr>
        <w:t>" (</w:t>
      </w:r>
      <w:r w:rsidRPr="002E388B">
        <w:rPr>
          <w:rFonts w:asciiTheme="majorBidi" w:hAnsiTheme="majorBidi" w:cstheme="majorBidi"/>
          <w:color w:val="424142"/>
          <w:sz w:val="28"/>
          <w:szCs w:val="28"/>
          <w:shd w:val="clear" w:color="auto" w:fill="FFFFFF"/>
          <w:rtl/>
        </w:rPr>
        <w:t xml:space="preserve">المائدة: 11). وأمَر الله تعالى به نبيه </w:t>
      </w:r>
      <w:r>
        <w:rPr>
          <w:rFonts w:asciiTheme="majorBidi" w:hAnsiTheme="majorBidi" w:cstheme="majorBidi"/>
          <w:color w:val="424142"/>
          <w:sz w:val="28"/>
          <w:szCs w:val="28"/>
          <w:shd w:val="clear" w:color="auto" w:fill="FFFFFF"/>
        </w:rPr>
        <w:sym w:font="AGA Arabesque" w:char="F065"/>
      </w:r>
      <w:r w:rsidRPr="002E388B">
        <w:rPr>
          <w:rFonts w:asciiTheme="majorBidi" w:hAnsiTheme="majorBidi" w:cstheme="majorBidi"/>
          <w:color w:val="424142"/>
          <w:sz w:val="28"/>
          <w:szCs w:val="28"/>
          <w:shd w:val="clear" w:color="auto" w:fill="FFFFFF"/>
          <w:rtl/>
        </w:rPr>
        <w:t xml:space="preserve"> فقال</w:t>
      </w:r>
      <w:r>
        <w:rPr>
          <w:rFonts w:asciiTheme="majorBidi" w:hAnsiTheme="majorBidi" w:cstheme="majorBidi" w:hint="cs"/>
          <w:color w:val="424142"/>
          <w:sz w:val="28"/>
          <w:szCs w:val="28"/>
          <w:shd w:val="clear" w:color="auto" w:fill="FFFFFF"/>
          <w:rtl/>
        </w:rPr>
        <w:t>: "</w:t>
      </w:r>
      <w:r w:rsidRPr="002E388B">
        <w:rPr>
          <w:rFonts w:asciiTheme="majorBidi" w:hAnsiTheme="majorBidi" w:cstheme="majorBidi"/>
          <w:color w:val="0000FF"/>
          <w:sz w:val="28"/>
          <w:szCs w:val="28"/>
          <w:shd w:val="clear" w:color="auto" w:fill="FFFFFF"/>
          <w:rtl/>
        </w:rPr>
        <w:t>وَتَوَكَّلْ عَلَى اللَّهِ وَكَفَى بِاللَّهِ وَكِيلاً</w:t>
      </w:r>
      <w:r>
        <w:rPr>
          <w:rFonts w:asciiTheme="majorBidi" w:hAnsiTheme="majorBidi" w:cstheme="majorBidi" w:hint="cs"/>
          <w:color w:val="424142"/>
          <w:sz w:val="28"/>
          <w:szCs w:val="28"/>
          <w:shd w:val="clear" w:color="auto" w:fill="FFFFFF"/>
          <w:rtl/>
        </w:rPr>
        <w:t>" (</w:t>
      </w:r>
      <w:r w:rsidRPr="002E388B">
        <w:rPr>
          <w:rFonts w:asciiTheme="majorBidi" w:hAnsiTheme="majorBidi" w:cstheme="majorBidi"/>
          <w:color w:val="424142"/>
          <w:sz w:val="28"/>
          <w:szCs w:val="28"/>
          <w:shd w:val="clear" w:color="auto" w:fill="FFFFFF"/>
          <w:rtl/>
        </w:rPr>
        <w:t>الأحزاب:</w:t>
      </w:r>
      <w:r>
        <w:rPr>
          <w:rFonts w:asciiTheme="majorBidi" w:hAnsiTheme="majorBidi" w:cstheme="majorBidi" w:hint="cs"/>
          <w:color w:val="424142"/>
          <w:sz w:val="28"/>
          <w:szCs w:val="28"/>
          <w:shd w:val="clear" w:color="auto" w:fill="FFFFFF"/>
          <w:rtl/>
        </w:rPr>
        <w:t xml:space="preserve"> </w:t>
      </w:r>
      <w:r w:rsidRPr="002E388B">
        <w:rPr>
          <w:rFonts w:asciiTheme="majorBidi" w:hAnsiTheme="majorBidi" w:cstheme="majorBidi"/>
          <w:color w:val="424142"/>
          <w:sz w:val="28"/>
          <w:szCs w:val="28"/>
          <w:shd w:val="clear" w:color="auto" w:fill="FFFFFF"/>
          <w:rtl/>
        </w:rPr>
        <w:t>3).</w:t>
      </w:r>
    </w:p>
    <w:p w:rsidR="002E388B" w:rsidRPr="002E388B" w:rsidRDefault="002E388B" w:rsidP="002E388B">
      <w:pPr>
        <w:jc w:val="both"/>
        <w:rPr>
          <w:rFonts w:asciiTheme="majorBidi" w:hAnsiTheme="majorBidi" w:cstheme="majorBidi"/>
          <w:b/>
          <w:bCs/>
          <w:sz w:val="28"/>
          <w:szCs w:val="28"/>
          <w:shd w:val="clear" w:color="auto" w:fill="FFFFFF"/>
          <w:rtl/>
        </w:rPr>
      </w:pPr>
      <w:r w:rsidRPr="002E388B">
        <w:rPr>
          <w:rFonts w:asciiTheme="majorBidi" w:hAnsiTheme="majorBidi" w:cstheme="majorBidi"/>
          <w:color w:val="424142"/>
          <w:sz w:val="28"/>
          <w:szCs w:val="28"/>
        </w:rPr>
        <w:t xml:space="preserve"> </w:t>
      </w:r>
      <w:r w:rsidRPr="002E388B">
        <w:rPr>
          <w:rFonts w:asciiTheme="majorBidi" w:hAnsiTheme="majorBidi" w:cstheme="majorBidi"/>
          <w:color w:val="424142"/>
          <w:sz w:val="28"/>
          <w:szCs w:val="28"/>
        </w:rPr>
        <w:br/>
      </w:r>
      <w:r w:rsidRPr="002E388B">
        <w:rPr>
          <w:rFonts w:asciiTheme="majorBidi" w:hAnsiTheme="majorBidi" w:cstheme="majorBidi"/>
          <w:b/>
          <w:bCs/>
          <w:sz w:val="28"/>
          <w:szCs w:val="28"/>
          <w:shd w:val="clear" w:color="auto" w:fill="FFFFFF"/>
          <w:rtl/>
        </w:rPr>
        <w:t>التوكل على الله لا يُنافي ولا يتعارض مع الأخذ بالأسباب</w:t>
      </w:r>
      <w:r w:rsidRPr="002E388B">
        <w:rPr>
          <w:rFonts w:asciiTheme="majorBidi" w:hAnsiTheme="majorBidi" w:cstheme="majorBidi"/>
          <w:b/>
          <w:bCs/>
          <w:sz w:val="28"/>
          <w:szCs w:val="28"/>
          <w:shd w:val="clear" w:color="auto" w:fill="FFFFFF"/>
        </w:rPr>
        <w:t>:</w:t>
      </w:r>
    </w:p>
    <w:p w:rsidR="002E388B" w:rsidRDefault="002E388B" w:rsidP="002E388B">
      <w:pPr>
        <w:jc w:val="both"/>
        <w:rPr>
          <w:rFonts w:asciiTheme="majorBidi" w:hAnsiTheme="majorBidi" w:cstheme="majorBidi"/>
          <w:color w:val="424142"/>
          <w:sz w:val="28"/>
          <w:szCs w:val="28"/>
          <w:shd w:val="clear" w:color="auto" w:fill="FFFFFF"/>
          <w:rtl/>
        </w:rPr>
      </w:pPr>
      <w:r w:rsidRPr="002E388B">
        <w:rPr>
          <w:rFonts w:asciiTheme="majorBidi" w:hAnsiTheme="majorBidi" w:cstheme="majorBidi"/>
          <w:color w:val="424142"/>
          <w:sz w:val="28"/>
          <w:szCs w:val="28"/>
          <w:shd w:val="clear" w:color="auto" w:fill="FFFFFF"/>
          <w:rtl/>
        </w:rPr>
        <w:t>التوكل الصحيح على الله تعالى معناه: الاعتماد عليه سبحانه، وتفويض الأمور كلها إليه، لأنه الكفيل بأمور عباده، والقادر على كل شيء، مع السعي في الأسباب التي أمر الله سبحانه وتعالى بها، وجرت بها العادة كاللّبْس لدفع الحر والبرد، والأكل والشرب لدفع الجوع والعطش، والزواج لمن أراد الأبناء، وإلقاء البذر لمن أراد الزرع، وتناول الدواء لمن أراد الشفاء، وإعداد العدة للجهاد في سبيل الله.. ولا تعارض مطلقا بين التوكل على الله مع الأخذ بالأسباب، بل إن المسلم مُطالَب بالتوكل على الله والسعي والأخذ بالأسباب المشروعة. قال الله تعالى</w:t>
      </w:r>
      <w:r>
        <w:rPr>
          <w:rFonts w:asciiTheme="majorBidi" w:hAnsiTheme="majorBidi" w:cstheme="majorBidi" w:hint="cs"/>
          <w:color w:val="424142"/>
          <w:sz w:val="28"/>
          <w:szCs w:val="28"/>
          <w:shd w:val="clear" w:color="auto" w:fill="FFFFFF"/>
          <w:rtl/>
        </w:rPr>
        <w:t>: "</w:t>
      </w:r>
      <w:r w:rsidRPr="002E388B">
        <w:rPr>
          <w:rFonts w:asciiTheme="majorBidi" w:hAnsiTheme="majorBidi" w:cstheme="majorBidi"/>
          <w:color w:val="0000FF"/>
          <w:sz w:val="28"/>
          <w:szCs w:val="28"/>
          <w:shd w:val="clear" w:color="auto" w:fill="FFFFFF"/>
          <w:rtl/>
        </w:rPr>
        <w:t>هُوَ الَّذِي جَعَلَ لَكُمُ الْأَرْضَ ذَلُولًا فَامْشُوا فِي مَنَاكِبِهَا</w:t>
      </w:r>
      <w:r>
        <w:rPr>
          <w:rFonts w:asciiTheme="majorBidi" w:hAnsiTheme="majorBidi" w:cstheme="majorBidi" w:hint="cs"/>
          <w:color w:val="424142"/>
          <w:sz w:val="28"/>
          <w:szCs w:val="28"/>
          <w:shd w:val="clear" w:color="auto" w:fill="FFFFFF"/>
          <w:rtl/>
        </w:rPr>
        <w:t>" (</w:t>
      </w:r>
      <w:r w:rsidRPr="002E388B">
        <w:rPr>
          <w:rFonts w:asciiTheme="majorBidi" w:hAnsiTheme="majorBidi" w:cstheme="majorBidi"/>
          <w:color w:val="424142"/>
          <w:sz w:val="28"/>
          <w:szCs w:val="28"/>
          <w:shd w:val="clear" w:color="auto" w:fill="FFFFFF"/>
          <w:rtl/>
        </w:rPr>
        <w:t>الملك:</w:t>
      </w:r>
      <w:r>
        <w:rPr>
          <w:rFonts w:asciiTheme="majorBidi" w:hAnsiTheme="majorBidi" w:cstheme="majorBidi" w:hint="cs"/>
          <w:color w:val="424142"/>
          <w:sz w:val="28"/>
          <w:szCs w:val="28"/>
          <w:shd w:val="clear" w:color="auto" w:fill="FFFFFF"/>
          <w:rtl/>
        </w:rPr>
        <w:t xml:space="preserve"> </w:t>
      </w:r>
      <w:r w:rsidRPr="002E388B">
        <w:rPr>
          <w:rFonts w:asciiTheme="majorBidi" w:hAnsiTheme="majorBidi" w:cstheme="majorBidi"/>
          <w:color w:val="424142"/>
          <w:sz w:val="28"/>
          <w:szCs w:val="28"/>
          <w:shd w:val="clear" w:color="auto" w:fill="FFFFFF"/>
          <w:rtl/>
        </w:rPr>
        <w:t>15)، وقال تعالى</w:t>
      </w:r>
      <w:r>
        <w:rPr>
          <w:rFonts w:asciiTheme="majorBidi" w:hAnsiTheme="majorBidi" w:cstheme="majorBidi" w:hint="cs"/>
          <w:color w:val="424142"/>
          <w:sz w:val="28"/>
          <w:szCs w:val="28"/>
          <w:shd w:val="clear" w:color="auto" w:fill="FFFFFF"/>
          <w:rtl/>
        </w:rPr>
        <w:t>: "</w:t>
      </w:r>
      <w:r w:rsidRPr="002E388B">
        <w:rPr>
          <w:rFonts w:asciiTheme="majorBidi" w:hAnsiTheme="majorBidi" w:cstheme="majorBidi"/>
          <w:color w:val="0000FF"/>
          <w:sz w:val="28"/>
          <w:szCs w:val="28"/>
          <w:shd w:val="clear" w:color="auto" w:fill="FFFFFF"/>
          <w:rtl/>
        </w:rPr>
        <w:t>يَا أَيُّهَا الَّذِينَ آمَنُوا خُذُوا حِذْرَكُمْ</w:t>
      </w:r>
      <w:r>
        <w:rPr>
          <w:rFonts w:asciiTheme="majorBidi" w:hAnsiTheme="majorBidi" w:cstheme="majorBidi" w:hint="cs"/>
          <w:color w:val="424142"/>
          <w:sz w:val="28"/>
          <w:szCs w:val="28"/>
          <w:shd w:val="clear" w:color="auto" w:fill="FFFFFF"/>
          <w:rtl/>
        </w:rPr>
        <w:t>" (</w:t>
      </w:r>
      <w:r w:rsidRPr="002E388B">
        <w:rPr>
          <w:rFonts w:asciiTheme="majorBidi" w:hAnsiTheme="majorBidi" w:cstheme="majorBidi"/>
          <w:color w:val="424142"/>
          <w:sz w:val="28"/>
          <w:szCs w:val="28"/>
          <w:shd w:val="clear" w:color="auto" w:fill="FFFFFF"/>
          <w:rtl/>
        </w:rPr>
        <w:t>النساء:</w:t>
      </w:r>
      <w:r>
        <w:rPr>
          <w:rFonts w:asciiTheme="majorBidi" w:hAnsiTheme="majorBidi" w:cstheme="majorBidi" w:hint="cs"/>
          <w:color w:val="424142"/>
          <w:sz w:val="28"/>
          <w:szCs w:val="28"/>
          <w:shd w:val="clear" w:color="auto" w:fill="FFFFFF"/>
          <w:rtl/>
        </w:rPr>
        <w:t xml:space="preserve"> </w:t>
      </w:r>
      <w:r w:rsidRPr="002E388B">
        <w:rPr>
          <w:rFonts w:asciiTheme="majorBidi" w:hAnsiTheme="majorBidi" w:cstheme="majorBidi"/>
          <w:color w:val="424142"/>
          <w:sz w:val="28"/>
          <w:szCs w:val="28"/>
          <w:shd w:val="clear" w:color="auto" w:fill="FFFFFF"/>
          <w:rtl/>
        </w:rPr>
        <w:t>71)، وقال عز وجل</w:t>
      </w:r>
      <w:r>
        <w:rPr>
          <w:rFonts w:asciiTheme="majorBidi" w:hAnsiTheme="majorBidi" w:cstheme="majorBidi" w:hint="cs"/>
          <w:color w:val="424142"/>
          <w:sz w:val="28"/>
          <w:szCs w:val="28"/>
          <w:shd w:val="clear" w:color="auto" w:fill="FFFFFF"/>
          <w:rtl/>
        </w:rPr>
        <w:t>: "</w:t>
      </w:r>
      <w:r w:rsidRPr="002E388B">
        <w:rPr>
          <w:rFonts w:asciiTheme="majorBidi" w:hAnsiTheme="majorBidi" w:cstheme="majorBidi"/>
          <w:color w:val="0000FF"/>
          <w:sz w:val="28"/>
          <w:szCs w:val="28"/>
          <w:shd w:val="clear" w:color="auto" w:fill="FFFFFF"/>
          <w:rtl/>
        </w:rPr>
        <w:t>وَأَعِدُّوا لَهُمْ مَا اسْتَطَعْتُمْ مِنْ قُوَّةٍ وَمِنْ رِبَاطِ الْخَيْلِ</w:t>
      </w:r>
      <w:r>
        <w:rPr>
          <w:rFonts w:asciiTheme="majorBidi" w:hAnsiTheme="majorBidi" w:cstheme="majorBidi" w:hint="cs"/>
          <w:color w:val="424142"/>
          <w:sz w:val="28"/>
          <w:szCs w:val="28"/>
          <w:shd w:val="clear" w:color="auto" w:fill="FFFFFF"/>
          <w:rtl/>
        </w:rPr>
        <w:t>" (</w:t>
      </w:r>
      <w:r w:rsidRPr="002E388B">
        <w:rPr>
          <w:rFonts w:asciiTheme="majorBidi" w:hAnsiTheme="majorBidi" w:cstheme="majorBidi"/>
          <w:color w:val="424142"/>
          <w:sz w:val="28"/>
          <w:szCs w:val="28"/>
          <w:shd w:val="clear" w:color="auto" w:fill="FFFFFF"/>
          <w:rtl/>
        </w:rPr>
        <w:t>الأنفال:</w:t>
      </w:r>
      <w:r>
        <w:rPr>
          <w:rFonts w:asciiTheme="majorBidi" w:hAnsiTheme="majorBidi" w:cstheme="majorBidi" w:hint="cs"/>
          <w:color w:val="424142"/>
          <w:sz w:val="28"/>
          <w:szCs w:val="28"/>
          <w:shd w:val="clear" w:color="auto" w:fill="FFFFFF"/>
          <w:rtl/>
        </w:rPr>
        <w:t xml:space="preserve"> </w:t>
      </w:r>
      <w:r w:rsidRPr="002E388B">
        <w:rPr>
          <w:rFonts w:asciiTheme="majorBidi" w:hAnsiTheme="majorBidi" w:cstheme="majorBidi"/>
          <w:color w:val="424142"/>
          <w:sz w:val="28"/>
          <w:szCs w:val="28"/>
          <w:shd w:val="clear" w:color="auto" w:fill="FFFFFF"/>
          <w:rtl/>
        </w:rPr>
        <w:t>60). وقال عز وجل</w:t>
      </w:r>
      <w:r>
        <w:rPr>
          <w:rFonts w:asciiTheme="majorBidi" w:hAnsiTheme="majorBidi" w:cstheme="majorBidi" w:hint="cs"/>
          <w:color w:val="424142"/>
          <w:sz w:val="28"/>
          <w:szCs w:val="28"/>
          <w:shd w:val="clear" w:color="auto" w:fill="FFFFFF"/>
          <w:rtl/>
        </w:rPr>
        <w:t>: "</w:t>
      </w:r>
      <w:r w:rsidRPr="002E388B">
        <w:rPr>
          <w:rFonts w:asciiTheme="majorBidi" w:hAnsiTheme="majorBidi" w:cstheme="majorBidi"/>
          <w:color w:val="0000FF"/>
          <w:sz w:val="28"/>
          <w:szCs w:val="28"/>
          <w:shd w:val="clear" w:color="auto" w:fill="FFFFFF"/>
          <w:rtl/>
        </w:rPr>
        <w:t>وَشَاوِرْهُمْ فِي الأَمْرِ فَإِذَا عَزَمْتَ فَتَوَكَّلْ عَلَى اللّهِ</w:t>
      </w:r>
      <w:r>
        <w:rPr>
          <w:rFonts w:asciiTheme="majorBidi" w:hAnsiTheme="majorBidi" w:cstheme="majorBidi" w:hint="cs"/>
          <w:color w:val="424142"/>
          <w:sz w:val="28"/>
          <w:szCs w:val="28"/>
          <w:shd w:val="clear" w:color="auto" w:fill="FFFFFF"/>
          <w:rtl/>
        </w:rPr>
        <w:t>" (</w:t>
      </w:r>
      <w:r w:rsidRPr="002E388B">
        <w:rPr>
          <w:rFonts w:asciiTheme="majorBidi" w:hAnsiTheme="majorBidi" w:cstheme="majorBidi"/>
          <w:color w:val="424142"/>
          <w:sz w:val="28"/>
          <w:szCs w:val="28"/>
          <w:shd w:val="clear" w:color="auto" w:fill="FFFFFF"/>
          <w:rtl/>
        </w:rPr>
        <w:t>آل عمران:</w:t>
      </w:r>
      <w:r>
        <w:rPr>
          <w:rFonts w:asciiTheme="majorBidi" w:hAnsiTheme="majorBidi" w:cstheme="majorBidi" w:hint="cs"/>
          <w:color w:val="424142"/>
          <w:sz w:val="28"/>
          <w:szCs w:val="28"/>
          <w:shd w:val="clear" w:color="auto" w:fill="FFFFFF"/>
          <w:rtl/>
        </w:rPr>
        <w:t xml:space="preserve"> </w:t>
      </w:r>
      <w:r w:rsidRPr="002E388B">
        <w:rPr>
          <w:rFonts w:asciiTheme="majorBidi" w:hAnsiTheme="majorBidi" w:cstheme="majorBidi"/>
          <w:color w:val="424142"/>
          <w:sz w:val="28"/>
          <w:szCs w:val="28"/>
          <w:shd w:val="clear" w:color="auto" w:fill="FFFFFF"/>
          <w:rtl/>
        </w:rPr>
        <w:t xml:space="preserve">159). </w:t>
      </w:r>
    </w:p>
    <w:p w:rsidR="002E388B" w:rsidRDefault="002E388B" w:rsidP="002E388B">
      <w:pPr>
        <w:jc w:val="both"/>
        <w:rPr>
          <w:rFonts w:asciiTheme="majorBidi" w:hAnsiTheme="majorBidi" w:cstheme="majorBidi"/>
          <w:color w:val="424142"/>
          <w:sz w:val="28"/>
          <w:szCs w:val="28"/>
          <w:shd w:val="clear" w:color="auto" w:fill="FFFFFF"/>
          <w:rtl/>
        </w:rPr>
      </w:pPr>
      <w:r w:rsidRPr="002E388B">
        <w:rPr>
          <w:rFonts w:asciiTheme="majorBidi" w:hAnsiTheme="majorBidi" w:cstheme="majorBidi"/>
          <w:color w:val="424142"/>
          <w:sz w:val="28"/>
          <w:szCs w:val="28"/>
          <w:shd w:val="clear" w:color="auto" w:fill="FFFFFF"/>
          <w:rtl/>
        </w:rPr>
        <w:t>قال الشيخ </w:t>
      </w:r>
      <w:r w:rsidRPr="002E388B">
        <w:rPr>
          <w:rFonts w:asciiTheme="majorBidi" w:hAnsiTheme="majorBidi" w:cstheme="majorBidi"/>
          <w:color w:val="800000"/>
          <w:sz w:val="28"/>
          <w:szCs w:val="28"/>
          <w:shd w:val="clear" w:color="auto" w:fill="FFFFFF"/>
          <w:rtl/>
        </w:rPr>
        <w:t>ابن عثيمين</w:t>
      </w:r>
      <w:r>
        <w:rPr>
          <w:rFonts w:asciiTheme="majorBidi" w:hAnsiTheme="majorBidi" w:cstheme="majorBidi" w:hint="cs"/>
          <w:color w:val="424142"/>
          <w:sz w:val="28"/>
          <w:szCs w:val="28"/>
          <w:shd w:val="clear" w:color="auto" w:fill="FFFFFF"/>
          <w:rtl/>
        </w:rPr>
        <w:t xml:space="preserve">: </w:t>
      </w:r>
      <w:r w:rsidRPr="002E388B">
        <w:rPr>
          <w:rFonts w:asciiTheme="majorBidi" w:hAnsiTheme="majorBidi" w:cstheme="majorBidi" w:hint="cs"/>
          <w:color w:val="FF0000"/>
          <w:sz w:val="28"/>
          <w:szCs w:val="28"/>
          <w:shd w:val="clear" w:color="auto" w:fill="FFFFFF"/>
          <w:rtl/>
        </w:rPr>
        <w:t>(</w:t>
      </w:r>
      <w:r w:rsidRPr="002E388B">
        <w:rPr>
          <w:rFonts w:asciiTheme="majorBidi" w:hAnsiTheme="majorBidi" w:cstheme="majorBidi"/>
          <w:color w:val="FF0000"/>
          <w:sz w:val="28"/>
          <w:szCs w:val="28"/>
          <w:shd w:val="clear" w:color="auto" w:fill="FFFFFF"/>
          <w:rtl/>
        </w:rPr>
        <w:t>التوكل هو صدق الاعتماد على الله عز</w:t>
      </w:r>
      <w:r w:rsidRPr="002E388B">
        <w:rPr>
          <w:rFonts w:asciiTheme="majorBidi" w:hAnsiTheme="majorBidi" w:cstheme="majorBidi" w:hint="cs"/>
          <w:color w:val="FF0000"/>
          <w:sz w:val="28"/>
          <w:szCs w:val="28"/>
          <w:shd w:val="clear" w:color="auto" w:fill="FFFFFF"/>
          <w:rtl/>
        </w:rPr>
        <w:t xml:space="preserve"> </w:t>
      </w:r>
      <w:r w:rsidRPr="002E388B">
        <w:rPr>
          <w:rFonts w:asciiTheme="majorBidi" w:hAnsiTheme="majorBidi" w:cstheme="majorBidi"/>
          <w:color w:val="FF0000"/>
          <w:sz w:val="28"/>
          <w:szCs w:val="28"/>
          <w:shd w:val="clear" w:color="auto" w:fill="FFFFFF"/>
          <w:rtl/>
        </w:rPr>
        <w:t>وجل في جلب المنافع ودفع المضار مع فعل الأسباب التي أمر الله بها، وهذا تعريف جيد جامع</w:t>
      </w:r>
      <w:r w:rsidRPr="002E388B">
        <w:rPr>
          <w:rFonts w:asciiTheme="majorBidi" w:hAnsiTheme="majorBidi" w:cstheme="majorBidi" w:hint="cs"/>
          <w:color w:val="FF0000"/>
          <w:sz w:val="28"/>
          <w:szCs w:val="28"/>
          <w:shd w:val="clear" w:color="auto" w:fill="FFFFFF"/>
          <w:rtl/>
        </w:rPr>
        <w:t>)</w:t>
      </w:r>
      <w:r>
        <w:rPr>
          <w:rFonts w:asciiTheme="majorBidi" w:hAnsiTheme="majorBidi" w:cstheme="majorBidi" w:hint="cs"/>
          <w:color w:val="424142"/>
          <w:sz w:val="28"/>
          <w:szCs w:val="28"/>
          <w:shd w:val="clear" w:color="auto" w:fill="FFFFFF"/>
          <w:rtl/>
        </w:rPr>
        <w:t>.</w:t>
      </w:r>
    </w:p>
    <w:p w:rsidR="00B26F8E" w:rsidRDefault="002E388B" w:rsidP="00B26F8E">
      <w:pPr>
        <w:jc w:val="both"/>
        <w:rPr>
          <w:rFonts w:asciiTheme="majorBidi" w:hAnsiTheme="majorBidi" w:cstheme="majorBidi"/>
          <w:color w:val="424142"/>
          <w:sz w:val="28"/>
          <w:szCs w:val="28"/>
          <w:shd w:val="clear" w:color="auto" w:fill="FFFFFF"/>
          <w:rtl/>
        </w:rPr>
      </w:pPr>
      <w:r w:rsidRPr="002E388B">
        <w:rPr>
          <w:rFonts w:asciiTheme="majorBidi" w:hAnsiTheme="majorBidi" w:cstheme="majorBidi"/>
          <w:color w:val="424142"/>
          <w:sz w:val="28"/>
          <w:szCs w:val="28"/>
          <w:shd w:val="clear" w:color="auto" w:fill="FFFFFF"/>
          <w:rtl/>
        </w:rPr>
        <w:lastRenderedPageBreak/>
        <w:t>وعن </w:t>
      </w:r>
      <w:r w:rsidRPr="002E388B">
        <w:rPr>
          <w:rFonts w:asciiTheme="majorBidi" w:hAnsiTheme="majorBidi" w:cstheme="majorBidi"/>
          <w:color w:val="800000"/>
          <w:sz w:val="28"/>
          <w:szCs w:val="28"/>
          <w:shd w:val="clear" w:color="auto" w:fill="FFFFFF"/>
          <w:rtl/>
        </w:rPr>
        <w:t>عمر بن الخطاب</w:t>
      </w:r>
      <w:r w:rsidRPr="002E388B">
        <w:rPr>
          <w:rFonts w:asciiTheme="majorBidi" w:hAnsiTheme="majorBidi" w:cstheme="majorBidi"/>
          <w:color w:val="424142"/>
          <w:sz w:val="28"/>
          <w:szCs w:val="28"/>
          <w:shd w:val="clear" w:color="auto" w:fill="FFFFFF"/>
          <w:rtl/>
        </w:rPr>
        <w:t> </w:t>
      </w:r>
      <w:r w:rsidR="00B26F8E">
        <w:rPr>
          <w:rFonts w:asciiTheme="majorBidi" w:hAnsiTheme="majorBidi" w:cstheme="majorBidi"/>
          <w:color w:val="424142"/>
          <w:sz w:val="28"/>
          <w:szCs w:val="28"/>
          <w:shd w:val="clear" w:color="auto" w:fill="FFFFFF"/>
        </w:rPr>
        <w:sym w:font="KFGQPC Arabic Symbols 01" w:char="F068"/>
      </w:r>
      <w:r w:rsidRPr="002E388B">
        <w:rPr>
          <w:rFonts w:asciiTheme="majorBidi" w:hAnsiTheme="majorBidi" w:cstheme="majorBidi"/>
          <w:color w:val="424142"/>
          <w:sz w:val="28"/>
          <w:szCs w:val="28"/>
          <w:shd w:val="clear" w:color="auto" w:fill="FFFFFF"/>
          <w:rtl/>
        </w:rPr>
        <w:t xml:space="preserve"> أن النبي </w:t>
      </w:r>
      <w:r w:rsidR="00B26F8E">
        <w:rPr>
          <w:rFonts w:asciiTheme="majorBidi" w:hAnsiTheme="majorBidi" w:cstheme="majorBidi"/>
          <w:color w:val="424142"/>
          <w:sz w:val="28"/>
          <w:szCs w:val="28"/>
          <w:shd w:val="clear" w:color="auto" w:fill="FFFFFF"/>
        </w:rPr>
        <w:sym w:font="AGA Arabesque" w:char="F065"/>
      </w:r>
      <w:r w:rsidRPr="002E388B">
        <w:rPr>
          <w:rFonts w:asciiTheme="majorBidi" w:hAnsiTheme="majorBidi" w:cstheme="majorBidi"/>
          <w:color w:val="424142"/>
          <w:sz w:val="28"/>
          <w:szCs w:val="28"/>
          <w:shd w:val="clear" w:color="auto" w:fill="FFFFFF"/>
          <w:rtl/>
        </w:rPr>
        <w:t xml:space="preserve"> قال</w:t>
      </w:r>
      <w:r w:rsidR="00B26F8E">
        <w:rPr>
          <w:rFonts w:asciiTheme="majorBidi" w:hAnsiTheme="majorBidi" w:cstheme="majorBidi" w:hint="cs"/>
          <w:color w:val="424142"/>
          <w:sz w:val="28"/>
          <w:szCs w:val="28"/>
          <w:shd w:val="clear" w:color="auto" w:fill="FFFFFF"/>
          <w:rtl/>
        </w:rPr>
        <w:t>: "</w:t>
      </w:r>
      <w:r w:rsidRPr="002E388B">
        <w:rPr>
          <w:rFonts w:asciiTheme="majorBidi" w:hAnsiTheme="majorBidi" w:cstheme="majorBidi"/>
          <w:color w:val="008000"/>
          <w:sz w:val="28"/>
          <w:szCs w:val="28"/>
          <w:shd w:val="clear" w:color="auto" w:fill="FFFFFF"/>
          <w:rtl/>
        </w:rPr>
        <w:t>لو أنكم تتوكلون على الله حق توكُّلِه، لرزقكم كما يرزق الطير تغدو خِماصاً</w:t>
      </w:r>
      <w:r w:rsidRPr="002E388B">
        <w:rPr>
          <w:rFonts w:asciiTheme="majorBidi" w:hAnsiTheme="majorBidi" w:cstheme="majorBidi"/>
          <w:color w:val="424142"/>
          <w:sz w:val="28"/>
          <w:szCs w:val="28"/>
          <w:shd w:val="clear" w:color="auto" w:fill="FFFFFF"/>
          <w:rtl/>
        </w:rPr>
        <w:t> </w:t>
      </w:r>
      <w:r w:rsidR="00B26F8E">
        <w:rPr>
          <w:rFonts w:asciiTheme="majorBidi" w:hAnsiTheme="majorBidi" w:cstheme="majorBidi" w:hint="cs"/>
          <w:color w:val="424142"/>
          <w:sz w:val="28"/>
          <w:szCs w:val="28"/>
          <w:shd w:val="clear" w:color="auto" w:fill="FFFFFF"/>
          <w:rtl/>
        </w:rPr>
        <w:t>(</w:t>
      </w:r>
      <w:r w:rsidRPr="002E388B">
        <w:rPr>
          <w:rFonts w:asciiTheme="majorBidi" w:hAnsiTheme="majorBidi" w:cstheme="majorBidi"/>
          <w:color w:val="424142"/>
          <w:sz w:val="28"/>
          <w:szCs w:val="28"/>
          <w:shd w:val="clear" w:color="auto" w:fill="FFFFFF"/>
          <w:rtl/>
        </w:rPr>
        <w:t>تذهب جياعاً</w:t>
      </w:r>
      <w:r w:rsidR="00B26F8E">
        <w:rPr>
          <w:rFonts w:asciiTheme="majorBidi" w:hAnsiTheme="majorBidi" w:cstheme="majorBidi" w:hint="cs"/>
          <w:color w:val="424142"/>
          <w:sz w:val="28"/>
          <w:szCs w:val="28"/>
          <w:shd w:val="clear" w:color="auto" w:fill="FFFFFF"/>
          <w:rtl/>
        </w:rPr>
        <w:t xml:space="preserve">) </w:t>
      </w:r>
      <w:r w:rsidRPr="002E388B">
        <w:rPr>
          <w:rFonts w:asciiTheme="majorBidi" w:hAnsiTheme="majorBidi" w:cstheme="majorBidi"/>
          <w:color w:val="008000"/>
          <w:sz w:val="28"/>
          <w:szCs w:val="28"/>
          <w:shd w:val="clear" w:color="auto" w:fill="FFFFFF"/>
          <w:rtl/>
        </w:rPr>
        <w:t>وتروح بطانا</w:t>
      </w:r>
      <w:r w:rsidRPr="002E388B">
        <w:rPr>
          <w:rFonts w:asciiTheme="majorBidi" w:hAnsiTheme="majorBidi" w:cstheme="majorBidi"/>
          <w:color w:val="424142"/>
          <w:sz w:val="28"/>
          <w:szCs w:val="28"/>
          <w:shd w:val="clear" w:color="auto" w:fill="FFFFFF"/>
          <w:rtl/>
        </w:rPr>
        <w:t> </w:t>
      </w:r>
      <w:r w:rsidR="00B26F8E">
        <w:rPr>
          <w:rFonts w:asciiTheme="majorBidi" w:hAnsiTheme="majorBidi" w:cstheme="majorBidi" w:hint="cs"/>
          <w:color w:val="424142"/>
          <w:sz w:val="28"/>
          <w:szCs w:val="28"/>
          <w:shd w:val="clear" w:color="auto" w:fill="FFFFFF"/>
          <w:rtl/>
        </w:rPr>
        <w:t>(</w:t>
      </w:r>
      <w:r w:rsidRPr="002E388B">
        <w:rPr>
          <w:rFonts w:asciiTheme="majorBidi" w:hAnsiTheme="majorBidi" w:cstheme="majorBidi"/>
          <w:color w:val="424142"/>
          <w:sz w:val="28"/>
          <w:szCs w:val="28"/>
          <w:shd w:val="clear" w:color="auto" w:fill="FFFFFF"/>
          <w:rtl/>
        </w:rPr>
        <w:t>ترجع بطونها ملئت بالطعام)</w:t>
      </w:r>
      <w:r w:rsidR="00B26F8E">
        <w:rPr>
          <w:rFonts w:asciiTheme="majorBidi" w:hAnsiTheme="majorBidi" w:cstheme="majorBidi" w:hint="cs"/>
          <w:color w:val="424142"/>
          <w:sz w:val="28"/>
          <w:szCs w:val="28"/>
          <w:shd w:val="clear" w:color="auto" w:fill="FFFFFF"/>
          <w:rtl/>
        </w:rPr>
        <w:t>"</w:t>
      </w:r>
      <w:r w:rsidRPr="002E388B">
        <w:rPr>
          <w:rFonts w:asciiTheme="majorBidi" w:hAnsiTheme="majorBidi" w:cstheme="majorBidi"/>
          <w:color w:val="424142"/>
          <w:sz w:val="28"/>
          <w:szCs w:val="28"/>
          <w:shd w:val="clear" w:color="auto" w:fill="FFFFFF"/>
          <w:rtl/>
        </w:rPr>
        <w:t xml:space="preserve"> رواه </w:t>
      </w:r>
      <w:r w:rsidRPr="002E388B">
        <w:rPr>
          <w:rFonts w:asciiTheme="majorBidi" w:hAnsiTheme="majorBidi" w:cstheme="majorBidi"/>
          <w:color w:val="800000"/>
          <w:sz w:val="28"/>
          <w:szCs w:val="28"/>
          <w:shd w:val="clear" w:color="auto" w:fill="FFFFFF"/>
          <w:rtl/>
        </w:rPr>
        <w:t>الترمذي</w:t>
      </w:r>
      <w:r w:rsidR="00B26F8E">
        <w:rPr>
          <w:rFonts w:asciiTheme="majorBidi" w:hAnsiTheme="majorBidi" w:cstheme="majorBidi" w:hint="cs"/>
          <w:color w:val="424142"/>
          <w:sz w:val="28"/>
          <w:szCs w:val="28"/>
          <w:shd w:val="clear" w:color="auto" w:fill="FFFFFF"/>
          <w:rtl/>
        </w:rPr>
        <w:t>.</w:t>
      </w:r>
      <w:r w:rsidRPr="002E388B">
        <w:rPr>
          <w:rFonts w:asciiTheme="majorBidi" w:hAnsiTheme="majorBidi" w:cstheme="majorBidi"/>
          <w:color w:val="424142"/>
          <w:sz w:val="28"/>
          <w:szCs w:val="28"/>
        </w:rPr>
        <w:br/>
      </w:r>
    </w:p>
    <w:p w:rsidR="00B26F8E" w:rsidRDefault="002E388B" w:rsidP="00B26F8E">
      <w:pPr>
        <w:jc w:val="both"/>
        <w:rPr>
          <w:rFonts w:asciiTheme="majorBidi" w:hAnsiTheme="majorBidi" w:cstheme="majorBidi"/>
          <w:color w:val="424142"/>
          <w:sz w:val="28"/>
          <w:szCs w:val="28"/>
          <w:shd w:val="clear" w:color="auto" w:fill="FFFFFF"/>
          <w:rtl/>
        </w:rPr>
      </w:pPr>
      <w:r w:rsidRPr="002E388B">
        <w:rPr>
          <w:rFonts w:asciiTheme="majorBidi" w:hAnsiTheme="majorBidi" w:cstheme="majorBidi"/>
          <w:color w:val="424142"/>
          <w:sz w:val="28"/>
          <w:szCs w:val="28"/>
          <w:shd w:val="clear" w:color="auto" w:fill="FFFFFF"/>
          <w:rtl/>
        </w:rPr>
        <w:t>قال </w:t>
      </w:r>
      <w:r w:rsidRPr="002E388B">
        <w:rPr>
          <w:rFonts w:asciiTheme="majorBidi" w:hAnsiTheme="majorBidi" w:cstheme="majorBidi"/>
          <w:color w:val="800000"/>
          <w:sz w:val="28"/>
          <w:szCs w:val="28"/>
          <w:shd w:val="clear" w:color="auto" w:fill="FFFFFF"/>
          <w:rtl/>
        </w:rPr>
        <w:t>ابْن رجب</w:t>
      </w:r>
      <w:r w:rsidRPr="002E388B">
        <w:rPr>
          <w:rFonts w:asciiTheme="majorBidi" w:hAnsiTheme="majorBidi" w:cstheme="majorBidi"/>
          <w:color w:val="424142"/>
          <w:sz w:val="28"/>
          <w:szCs w:val="28"/>
          <w:shd w:val="clear" w:color="auto" w:fill="FFFFFF"/>
          <w:rtl/>
        </w:rPr>
        <w:t> فِي</w:t>
      </w:r>
      <w:r w:rsidR="00B26F8E">
        <w:rPr>
          <w:rFonts w:asciiTheme="majorBidi" w:hAnsiTheme="majorBidi" w:cstheme="majorBidi"/>
          <w:color w:val="424142"/>
          <w:sz w:val="28"/>
          <w:szCs w:val="28"/>
          <w:shd w:val="clear" w:color="auto" w:fill="FFFFFF"/>
          <w:rtl/>
        </w:rPr>
        <w:t xml:space="preserve"> كِتَاب "جامع العلوم والحِكَم":</w:t>
      </w:r>
      <w:r w:rsidR="00B26F8E">
        <w:rPr>
          <w:rFonts w:asciiTheme="majorBidi" w:hAnsiTheme="majorBidi" w:cstheme="majorBidi" w:hint="cs"/>
          <w:color w:val="424142"/>
          <w:sz w:val="28"/>
          <w:szCs w:val="28"/>
          <w:shd w:val="clear" w:color="auto" w:fill="FFFFFF"/>
          <w:rtl/>
        </w:rPr>
        <w:t xml:space="preserve"> </w:t>
      </w:r>
      <w:r w:rsidR="00B26F8E" w:rsidRPr="00B26F8E">
        <w:rPr>
          <w:rFonts w:asciiTheme="majorBidi" w:hAnsiTheme="majorBidi" w:cstheme="majorBidi" w:hint="cs"/>
          <w:color w:val="FF0000"/>
          <w:sz w:val="28"/>
          <w:szCs w:val="28"/>
          <w:shd w:val="clear" w:color="auto" w:fill="FFFFFF"/>
          <w:rtl/>
        </w:rPr>
        <w:t>(</w:t>
      </w:r>
      <w:r w:rsidRPr="00B26F8E">
        <w:rPr>
          <w:rFonts w:asciiTheme="majorBidi" w:hAnsiTheme="majorBidi" w:cstheme="majorBidi"/>
          <w:color w:val="FF0000"/>
          <w:sz w:val="28"/>
          <w:szCs w:val="28"/>
          <w:shd w:val="clear" w:color="auto" w:fill="FFFFFF"/>
          <w:rtl/>
        </w:rPr>
        <w:t>هذا الحدِيث أَصْلٌ في التوكل</w:t>
      </w:r>
      <w:r w:rsidR="00B26F8E" w:rsidRPr="00B26F8E">
        <w:rPr>
          <w:rFonts w:asciiTheme="majorBidi" w:hAnsiTheme="majorBidi" w:cstheme="majorBidi" w:hint="cs"/>
          <w:color w:val="FF0000"/>
          <w:sz w:val="28"/>
          <w:szCs w:val="28"/>
          <w:shd w:val="clear" w:color="auto" w:fill="FFFFFF"/>
          <w:rtl/>
        </w:rPr>
        <w:t>)</w:t>
      </w:r>
      <w:r w:rsidR="00B26F8E">
        <w:rPr>
          <w:rFonts w:asciiTheme="majorBidi" w:hAnsiTheme="majorBidi" w:cstheme="majorBidi" w:hint="cs"/>
          <w:color w:val="424142"/>
          <w:sz w:val="28"/>
          <w:szCs w:val="28"/>
          <w:shd w:val="clear" w:color="auto" w:fill="FFFFFF"/>
          <w:rtl/>
        </w:rPr>
        <w:t xml:space="preserve">. </w:t>
      </w:r>
    </w:p>
    <w:p w:rsidR="00B26F8E" w:rsidRDefault="002E388B" w:rsidP="00B26F8E">
      <w:pPr>
        <w:jc w:val="both"/>
        <w:rPr>
          <w:rFonts w:asciiTheme="majorBidi" w:hAnsiTheme="majorBidi" w:cstheme="majorBidi"/>
          <w:color w:val="424142"/>
          <w:sz w:val="28"/>
          <w:szCs w:val="28"/>
          <w:shd w:val="clear" w:color="auto" w:fill="FFFFFF"/>
          <w:rtl/>
        </w:rPr>
      </w:pPr>
      <w:r w:rsidRPr="002E388B">
        <w:rPr>
          <w:rFonts w:asciiTheme="majorBidi" w:hAnsiTheme="majorBidi" w:cstheme="majorBidi"/>
          <w:color w:val="424142"/>
          <w:sz w:val="28"/>
          <w:szCs w:val="28"/>
          <w:shd w:val="clear" w:color="auto" w:fill="FFFFFF"/>
          <w:rtl/>
        </w:rPr>
        <w:t>وقال </w:t>
      </w:r>
      <w:r w:rsidRPr="002E388B">
        <w:rPr>
          <w:rFonts w:asciiTheme="majorBidi" w:hAnsiTheme="majorBidi" w:cstheme="majorBidi"/>
          <w:color w:val="800000"/>
          <w:sz w:val="28"/>
          <w:szCs w:val="28"/>
          <w:shd w:val="clear" w:color="auto" w:fill="FFFFFF"/>
          <w:rtl/>
        </w:rPr>
        <w:t>المناوي</w:t>
      </w:r>
      <w:r w:rsidR="00B26F8E">
        <w:rPr>
          <w:rFonts w:asciiTheme="majorBidi" w:hAnsiTheme="majorBidi" w:cstheme="majorBidi" w:hint="cs"/>
          <w:color w:val="424142"/>
          <w:sz w:val="28"/>
          <w:szCs w:val="28"/>
          <w:shd w:val="clear" w:color="auto" w:fill="FFFFFF"/>
          <w:rtl/>
        </w:rPr>
        <w:t xml:space="preserve">: </w:t>
      </w:r>
      <w:r w:rsidR="00B26F8E" w:rsidRPr="00B26F8E">
        <w:rPr>
          <w:rFonts w:asciiTheme="majorBidi" w:hAnsiTheme="majorBidi" w:cstheme="majorBidi" w:hint="cs"/>
          <w:color w:val="FF0000"/>
          <w:sz w:val="28"/>
          <w:szCs w:val="28"/>
          <w:shd w:val="clear" w:color="auto" w:fill="FFFFFF"/>
          <w:rtl/>
        </w:rPr>
        <w:t>(</w:t>
      </w:r>
      <w:r w:rsidRPr="00B26F8E">
        <w:rPr>
          <w:rFonts w:asciiTheme="majorBidi" w:hAnsiTheme="majorBidi" w:cstheme="majorBidi"/>
          <w:color w:val="FF0000"/>
          <w:sz w:val="28"/>
          <w:szCs w:val="28"/>
          <w:shd w:val="clear" w:color="auto" w:fill="FFFFFF"/>
          <w:rtl/>
        </w:rPr>
        <w:t>لو انكم تتوكلون على الله تعالى حق توكله</w:t>
      </w:r>
      <w:r w:rsidRPr="00B26F8E">
        <w:rPr>
          <w:rFonts w:asciiTheme="majorBidi" w:hAnsiTheme="majorBidi" w:cstheme="majorBidi"/>
          <w:color w:val="FF0000"/>
          <w:sz w:val="28"/>
          <w:szCs w:val="28"/>
          <w:shd w:val="clear" w:color="auto" w:fill="FFFFFF"/>
        </w:rPr>
        <w:t xml:space="preserve">) </w:t>
      </w:r>
      <w:r w:rsidR="00B26F8E" w:rsidRPr="00B26F8E">
        <w:rPr>
          <w:rFonts w:asciiTheme="majorBidi" w:hAnsiTheme="majorBidi" w:cstheme="majorBidi"/>
          <w:color w:val="FF0000"/>
          <w:sz w:val="28"/>
          <w:szCs w:val="28"/>
          <w:shd w:val="clear" w:color="auto" w:fill="FFFFFF"/>
          <w:rtl/>
        </w:rPr>
        <w:t xml:space="preserve">بأن تعلموا يقينا </w:t>
      </w:r>
      <w:r w:rsidR="00B26F8E" w:rsidRPr="00B26F8E">
        <w:rPr>
          <w:rFonts w:asciiTheme="majorBidi" w:hAnsiTheme="majorBidi" w:cstheme="majorBidi" w:hint="cs"/>
          <w:color w:val="FF0000"/>
          <w:sz w:val="28"/>
          <w:szCs w:val="28"/>
          <w:shd w:val="clear" w:color="auto" w:fill="FFFFFF"/>
          <w:rtl/>
        </w:rPr>
        <w:t>أ</w:t>
      </w:r>
      <w:r w:rsidR="00B26F8E" w:rsidRPr="00B26F8E">
        <w:rPr>
          <w:rFonts w:asciiTheme="majorBidi" w:hAnsiTheme="majorBidi" w:cstheme="majorBidi"/>
          <w:color w:val="FF0000"/>
          <w:sz w:val="28"/>
          <w:szCs w:val="28"/>
          <w:shd w:val="clear" w:color="auto" w:fill="FFFFFF"/>
          <w:rtl/>
        </w:rPr>
        <w:t xml:space="preserve">ن لا فاعل </w:t>
      </w:r>
      <w:r w:rsidR="00B26F8E" w:rsidRPr="00B26F8E">
        <w:rPr>
          <w:rFonts w:asciiTheme="majorBidi" w:hAnsiTheme="majorBidi" w:cstheme="majorBidi" w:hint="cs"/>
          <w:color w:val="FF0000"/>
          <w:sz w:val="28"/>
          <w:szCs w:val="28"/>
          <w:shd w:val="clear" w:color="auto" w:fill="FFFFFF"/>
          <w:rtl/>
        </w:rPr>
        <w:t>إ</w:t>
      </w:r>
      <w:r w:rsidRPr="00B26F8E">
        <w:rPr>
          <w:rFonts w:asciiTheme="majorBidi" w:hAnsiTheme="majorBidi" w:cstheme="majorBidi"/>
          <w:color w:val="FF0000"/>
          <w:sz w:val="28"/>
          <w:szCs w:val="28"/>
          <w:shd w:val="clear" w:color="auto" w:fill="FFFFFF"/>
          <w:rtl/>
        </w:rPr>
        <w:t>لا الله، و</w:t>
      </w:r>
      <w:r w:rsidR="00B26F8E" w:rsidRPr="00B26F8E">
        <w:rPr>
          <w:rFonts w:asciiTheme="majorBidi" w:hAnsiTheme="majorBidi" w:cstheme="majorBidi" w:hint="cs"/>
          <w:color w:val="FF0000"/>
          <w:sz w:val="28"/>
          <w:szCs w:val="28"/>
          <w:shd w:val="clear" w:color="auto" w:fill="FFFFFF"/>
          <w:rtl/>
        </w:rPr>
        <w:t>أ</w:t>
      </w:r>
      <w:r w:rsidRPr="00B26F8E">
        <w:rPr>
          <w:rFonts w:asciiTheme="majorBidi" w:hAnsiTheme="majorBidi" w:cstheme="majorBidi"/>
          <w:color w:val="FF0000"/>
          <w:sz w:val="28"/>
          <w:szCs w:val="28"/>
          <w:shd w:val="clear" w:color="auto" w:fill="FFFFFF"/>
          <w:rtl/>
        </w:rPr>
        <w:t xml:space="preserve">ن كل موجود مِنْ خَلْقٍ ورزق وعطاء ومنع من الله، ثم تسعون في الطلب بوجه جميل وتوكل، </w:t>
      </w:r>
      <w:r w:rsidR="00B26F8E" w:rsidRPr="00B26F8E">
        <w:rPr>
          <w:rFonts w:asciiTheme="majorBidi" w:hAnsiTheme="majorBidi" w:cstheme="majorBidi" w:hint="cs"/>
          <w:color w:val="FF0000"/>
          <w:sz w:val="28"/>
          <w:szCs w:val="28"/>
          <w:shd w:val="clear" w:color="auto" w:fill="FFFFFF"/>
          <w:rtl/>
        </w:rPr>
        <w:t>(</w:t>
      </w:r>
      <w:r w:rsidRPr="00B26F8E">
        <w:rPr>
          <w:rFonts w:asciiTheme="majorBidi" w:hAnsiTheme="majorBidi" w:cstheme="majorBidi"/>
          <w:color w:val="FF0000"/>
          <w:sz w:val="28"/>
          <w:szCs w:val="28"/>
          <w:shd w:val="clear" w:color="auto" w:fill="FFFFFF"/>
          <w:rtl/>
        </w:rPr>
        <w:t>لرزقكم كما ترزق الطير تغدو خماصا</w:t>
      </w:r>
      <w:r w:rsidR="00B26F8E" w:rsidRPr="00B26F8E">
        <w:rPr>
          <w:rFonts w:asciiTheme="majorBidi" w:hAnsiTheme="majorBidi" w:cstheme="majorBidi" w:hint="cs"/>
          <w:color w:val="FF0000"/>
          <w:sz w:val="28"/>
          <w:szCs w:val="28"/>
          <w:shd w:val="clear" w:color="auto" w:fill="FFFFFF"/>
          <w:rtl/>
        </w:rPr>
        <w:t>،</w:t>
      </w:r>
      <w:r w:rsidR="00B26F8E" w:rsidRPr="00B26F8E">
        <w:rPr>
          <w:rFonts w:asciiTheme="majorBidi" w:hAnsiTheme="majorBidi" w:cstheme="majorBidi"/>
          <w:color w:val="FF0000"/>
          <w:sz w:val="28"/>
          <w:szCs w:val="28"/>
          <w:shd w:val="clear" w:color="auto" w:fill="FFFFFF"/>
          <w:rtl/>
        </w:rPr>
        <w:t xml:space="preserve"> </w:t>
      </w:r>
      <w:r w:rsidRPr="00B26F8E">
        <w:rPr>
          <w:rFonts w:asciiTheme="majorBidi" w:hAnsiTheme="majorBidi" w:cstheme="majorBidi"/>
          <w:color w:val="FF0000"/>
          <w:sz w:val="28"/>
          <w:szCs w:val="28"/>
          <w:shd w:val="clear" w:color="auto" w:fill="FFFFFF"/>
          <w:rtl/>
        </w:rPr>
        <w:t>وتروح</w:t>
      </w:r>
      <w:r w:rsidR="00B26F8E" w:rsidRPr="00B26F8E">
        <w:rPr>
          <w:rFonts w:asciiTheme="majorBidi" w:hAnsiTheme="majorBidi" w:cstheme="majorBidi"/>
          <w:color w:val="FF0000"/>
          <w:sz w:val="28"/>
          <w:szCs w:val="28"/>
          <w:shd w:val="clear" w:color="auto" w:fill="FFFFFF"/>
          <w:rtl/>
        </w:rPr>
        <w:t xml:space="preserve"> </w:t>
      </w:r>
      <w:r w:rsidRPr="00B26F8E">
        <w:rPr>
          <w:rFonts w:asciiTheme="majorBidi" w:hAnsiTheme="majorBidi" w:cstheme="majorBidi"/>
          <w:color w:val="FF0000"/>
          <w:sz w:val="28"/>
          <w:szCs w:val="28"/>
          <w:shd w:val="clear" w:color="auto" w:fill="FFFFFF"/>
          <w:rtl/>
        </w:rPr>
        <w:t>بطانا، أي تغدو بكرة وه</w:t>
      </w:r>
      <w:r w:rsidR="00B26F8E" w:rsidRPr="00B26F8E">
        <w:rPr>
          <w:rFonts w:asciiTheme="majorBidi" w:hAnsiTheme="majorBidi" w:cstheme="majorBidi"/>
          <w:color w:val="FF0000"/>
          <w:sz w:val="28"/>
          <w:szCs w:val="28"/>
          <w:shd w:val="clear" w:color="auto" w:fill="FFFFFF"/>
          <w:rtl/>
        </w:rPr>
        <w:t>ي جياع وتروح عشاء وهي ممتلئة ال</w:t>
      </w:r>
      <w:r w:rsidR="00B26F8E" w:rsidRPr="00B26F8E">
        <w:rPr>
          <w:rFonts w:asciiTheme="majorBidi" w:hAnsiTheme="majorBidi" w:cstheme="majorBidi" w:hint="cs"/>
          <w:color w:val="FF0000"/>
          <w:sz w:val="28"/>
          <w:szCs w:val="28"/>
          <w:shd w:val="clear" w:color="auto" w:fill="FFFFFF"/>
          <w:rtl/>
        </w:rPr>
        <w:t>أ</w:t>
      </w:r>
      <w:r w:rsidRPr="00B26F8E">
        <w:rPr>
          <w:rFonts w:asciiTheme="majorBidi" w:hAnsiTheme="majorBidi" w:cstheme="majorBidi"/>
          <w:color w:val="FF0000"/>
          <w:sz w:val="28"/>
          <w:szCs w:val="28"/>
          <w:shd w:val="clear" w:color="auto" w:fill="FFFFFF"/>
          <w:rtl/>
        </w:rPr>
        <w:t xml:space="preserve">جواف، فالكسب ليس برازق بل الرازق هو الله، فأشار بذلك </w:t>
      </w:r>
      <w:r w:rsidR="00B26F8E" w:rsidRPr="00B26F8E">
        <w:rPr>
          <w:rFonts w:asciiTheme="majorBidi" w:hAnsiTheme="majorBidi" w:cstheme="majorBidi" w:hint="cs"/>
          <w:color w:val="FF0000"/>
          <w:sz w:val="28"/>
          <w:szCs w:val="28"/>
          <w:shd w:val="clear" w:color="auto" w:fill="FFFFFF"/>
          <w:rtl/>
        </w:rPr>
        <w:t>إ</w:t>
      </w:r>
      <w:r w:rsidRPr="00B26F8E">
        <w:rPr>
          <w:rFonts w:asciiTheme="majorBidi" w:hAnsiTheme="majorBidi" w:cstheme="majorBidi"/>
          <w:color w:val="FF0000"/>
          <w:sz w:val="28"/>
          <w:szCs w:val="28"/>
          <w:shd w:val="clear" w:color="auto" w:fill="FFFFFF"/>
          <w:rtl/>
        </w:rPr>
        <w:t xml:space="preserve">لى </w:t>
      </w:r>
      <w:r w:rsidR="00B26F8E" w:rsidRPr="00B26F8E">
        <w:rPr>
          <w:rFonts w:asciiTheme="majorBidi" w:hAnsiTheme="majorBidi" w:cstheme="majorBidi" w:hint="cs"/>
          <w:color w:val="FF0000"/>
          <w:sz w:val="28"/>
          <w:szCs w:val="28"/>
          <w:shd w:val="clear" w:color="auto" w:fill="FFFFFF"/>
          <w:rtl/>
        </w:rPr>
        <w:t>أ</w:t>
      </w:r>
      <w:r w:rsidRPr="00B26F8E">
        <w:rPr>
          <w:rFonts w:asciiTheme="majorBidi" w:hAnsiTheme="majorBidi" w:cstheme="majorBidi"/>
          <w:color w:val="FF0000"/>
          <w:sz w:val="28"/>
          <w:szCs w:val="28"/>
          <w:shd w:val="clear" w:color="auto" w:fill="FFFFFF"/>
          <w:rtl/>
        </w:rPr>
        <w:t>ن التوكل ليس التبطل والتعطل، بل لا بد فيه من التوصل بنو</w:t>
      </w:r>
      <w:r w:rsidR="00B26F8E" w:rsidRPr="00B26F8E">
        <w:rPr>
          <w:rFonts w:asciiTheme="majorBidi" w:hAnsiTheme="majorBidi" w:cstheme="majorBidi"/>
          <w:color w:val="FF0000"/>
          <w:sz w:val="28"/>
          <w:szCs w:val="28"/>
          <w:shd w:val="clear" w:color="auto" w:fill="FFFFFF"/>
          <w:rtl/>
        </w:rPr>
        <w:t>ع من السبب، ل</w:t>
      </w:r>
      <w:r w:rsidR="00B26F8E" w:rsidRPr="00B26F8E">
        <w:rPr>
          <w:rFonts w:asciiTheme="majorBidi" w:hAnsiTheme="majorBidi" w:cstheme="majorBidi" w:hint="cs"/>
          <w:color w:val="FF0000"/>
          <w:sz w:val="28"/>
          <w:szCs w:val="28"/>
          <w:shd w:val="clear" w:color="auto" w:fill="FFFFFF"/>
          <w:rtl/>
        </w:rPr>
        <w:t>أ</w:t>
      </w:r>
      <w:r w:rsidRPr="00B26F8E">
        <w:rPr>
          <w:rFonts w:asciiTheme="majorBidi" w:hAnsiTheme="majorBidi" w:cstheme="majorBidi"/>
          <w:color w:val="FF0000"/>
          <w:sz w:val="28"/>
          <w:szCs w:val="28"/>
          <w:shd w:val="clear" w:color="auto" w:fill="FFFFFF"/>
          <w:rtl/>
        </w:rPr>
        <w:t>ن الطير تُرْزَق بالطلب والسعي، ولهذا قال أحمد</w:t>
      </w:r>
      <w:r w:rsidR="00B26F8E" w:rsidRPr="00B26F8E">
        <w:rPr>
          <w:rFonts w:asciiTheme="majorBidi" w:hAnsiTheme="majorBidi" w:cstheme="majorBidi" w:hint="cs"/>
          <w:color w:val="FF0000"/>
          <w:sz w:val="28"/>
          <w:szCs w:val="28"/>
          <w:shd w:val="clear" w:color="auto" w:fill="FFFFFF"/>
          <w:rtl/>
        </w:rPr>
        <w:t xml:space="preserve">: </w:t>
      </w:r>
      <w:r w:rsidRPr="00B26F8E">
        <w:rPr>
          <w:rFonts w:asciiTheme="majorBidi" w:hAnsiTheme="majorBidi" w:cstheme="majorBidi"/>
          <w:color w:val="FF0000"/>
          <w:sz w:val="28"/>
          <w:szCs w:val="28"/>
          <w:shd w:val="clear" w:color="auto" w:fill="FFFFFF"/>
          <w:rtl/>
        </w:rPr>
        <w:t xml:space="preserve">ليس في الحديث ما يدل على ترك الكسب، بل فيه ما يدل على طلب الرزق، وإنما أراد لو توكلوا على الله في ذهابهم ومجيئهم وتصرفهم وعلموا </w:t>
      </w:r>
      <w:r w:rsidR="00B26F8E" w:rsidRPr="00B26F8E">
        <w:rPr>
          <w:rFonts w:asciiTheme="majorBidi" w:hAnsiTheme="majorBidi" w:cstheme="majorBidi" w:hint="cs"/>
          <w:color w:val="FF0000"/>
          <w:sz w:val="28"/>
          <w:szCs w:val="28"/>
          <w:shd w:val="clear" w:color="auto" w:fill="FFFFFF"/>
          <w:rtl/>
        </w:rPr>
        <w:t>أ</w:t>
      </w:r>
      <w:r w:rsidRPr="00B26F8E">
        <w:rPr>
          <w:rFonts w:asciiTheme="majorBidi" w:hAnsiTheme="majorBidi" w:cstheme="majorBidi"/>
          <w:color w:val="FF0000"/>
          <w:sz w:val="28"/>
          <w:szCs w:val="28"/>
          <w:shd w:val="clear" w:color="auto" w:fill="FFFFFF"/>
          <w:rtl/>
        </w:rPr>
        <w:t xml:space="preserve">ن الخير بيده، لم ينصرفوا </w:t>
      </w:r>
      <w:r w:rsidR="00B26F8E" w:rsidRPr="00B26F8E">
        <w:rPr>
          <w:rFonts w:asciiTheme="majorBidi" w:hAnsiTheme="majorBidi" w:cstheme="majorBidi" w:hint="cs"/>
          <w:color w:val="FF0000"/>
          <w:sz w:val="28"/>
          <w:szCs w:val="28"/>
          <w:shd w:val="clear" w:color="auto" w:fill="FFFFFF"/>
          <w:rtl/>
        </w:rPr>
        <w:t>إ</w:t>
      </w:r>
      <w:r w:rsidRPr="00B26F8E">
        <w:rPr>
          <w:rFonts w:asciiTheme="majorBidi" w:hAnsiTheme="majorBidi" w:cstheme="majorBidi"/>
          <w:color w:val="FF0000"/>
          <w:sz w:val="28"/>
          <w:szCs w:val="28"/>
          <w:shd w:val="clear" w:color="auto" w:fill="FFFFFF"/>
          <w:rtl/>
        </w:rPr>
        <w:t>لا غانمين سالمين كالطير، لكن اعتمدوا على قوتهم وكسبهم وذلك ينافي التوكل</w:t>
      </w:r>
      <w:r w:rsidR="00B26F8E" w:rsidRPr="00B26F8E">
        <w:rPr>
          <w:rFonts w:asciiTheme="majorBidi" w:hAnsiTheme="majorBidi" w:cstheme="majorBidi" w:hint="cs"/>
          <w:color w:val="FF0000"/>
          <w:sz w:val="28"/>
          <w:szCs w:val="28"/>
          <w:shd w:val="clear" w:color="auto" w:fill="FFFFFF"/>
          <w:rtl/>
        </w:rPr>
        <w:t>).</w:t>
      </w:r>
      <w:r w:rsidRPr="002E388B">
        <w:rPr>
          <w:rFonts w:asciiTheme="majorBidi" w:hAnsiTheme="majorBidi" w:cstheme="majorBidi"/>
          <w:color w:val="424142"/>
          <w:sz w:val="28"/>
          <w:szCs w:val="28"/>
        </w:rPr>
        <w:br/>
      </w:r>
      <w:bookmarkStart w:id="0" w:name="_GoBack"/>
      <w:bookmarkEnd w:id="0"/>
    </w:p>
    <w:sectPr w:rsidR="00B26F8E" w:rsidSect="009F5C7E">
      <w:pgSz w:w="11906" w:h="16838"/>
      <w:pgMar w:top="1440" w:right="1800" w:bottom="1440" w:left="180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KFGQPC Arabic Symbols 01">
    <w:panose1 w:val="02000000000000000000"/>
    <w:charset w:val="02"/>
    <w:family w:val="auto"/>
    <w:pitch w:val="variable"/>
    <w:sig w:usb0="00000000" w:usb1="10000000" w:usb2="00000000" w:usb3="00000000" w:csb0="80000000" w:csb1="00000000"/>
  </w:font>
  <w:font w:name="AGA Arabesque">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3C0C"/>
    <w:rsid w:val="001E3981"/>
    <w:rsid w:val="002E388B"/>
    <w:rsid w:val="00363C0C"/>
    <w:rsid w:val="00566865"/>
    <w:rsid w:val="00890B9C"/>
    <w:rsid w:val="009F5C7E"/>
    <w:rsid w:val="00AF200F"/>
    <w:rsid w:val="00B26F8E"/>
    <w:rsid w:val="00B81F5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9C7EA7"/>
  <w15:docId w15:val="{751D0983-122D-4CD8-AA07-7E8765FD0D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paragraph" w:styleId="Heading2">
    <w:name w:val="heading 2"/>
    <w:basedOn w:val="Normal"/>
    <w:link w:val="Heading2Char"/>
    <w:uiPriority w:val="9"/>
    <w:qFormat/>
    <w:rsid w:val="002E388B"/>
    <w:pPr>
      <w:bidi w:val="0"/>
      <w:spacing w:before="100" w:beforeAutospacing="1" w:after="100" w:afterAutospacing="1" w:line="240" w:lineRule="auto"/>
      <w:outlineLvl w:val="1"/>
    </w:pPr>
    <w:rPr>
      <w:rFonts w:ascii="Times New Roman" w:eastAsia="Times New Roman" w:hAnsi="Times New Roman" w:cs="Times New Roman"/>
      <w:b/>
      <w:bCs/>
      <w:sz w:val="36"/>
      <w:szCs w:val="36"/>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81F53"/>
    <w:rPr>
      <w:color w:val="0000FF"/>
      <w:u w:val="single"/>
    </w:rPr>
  </w:style>
  <w:style w:type="character" w:customStyle="1" w:styleId="Heading2Char">
    <w:name w:val="Heading 2 Char"/>
    <w:basedOn w:val="DefaultParagraphFont"/>
    <w:link w:val="Heading2"/>
    <w:uiPriority w:val="9"/>
    <w:rsid w:val="002E388B"/>
    <w:rPr>
      <w:rFonts w:ascii="Times New Roman" w:eastAsia="Times New Roman" w:hAnsi="Times New Roman" w:cs="Times New Roman"/>
      <w:b/>
      <w:bCs/>
      <w:sz w:val="36"/>
      <w:szCs w:val="36"/>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7181700">
      <w:bodyDiv w:val="1"/>
      <w:marLeft w:val="0"/>
      <w:marRight w:val="0"/>
      <w:marTop w:val="0"/>
      <w:marBottom w:val="0"/>
      <w:divBdr>
        <w:top w:val="none" w:sz="0" w:space="0" w:color="auto"/>
        <w:left w:val="none" w:sz="0" w:space="0" w:color="auto"/>
        <w:bottom w:val="none" w:sz="0" w:space="0" w:color="auto"/>
        <w:right w:val="none" w:sz="0" w:space="0" w:color="auto"/>
      </w:divBdr>
      <w:divsChild>
        <w:div w:id="11845197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Pages>
  <Words>477</Words>
  <Characters>2725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STW</dc:creator>
  <cp:keywords/>
  <dc:description/>
  <cp:lastModifiedBy>Al-Andalus Group LTD</cp:lastModifiedBy>
  <cp:revision>5</cp:revision>
  <dcterms:created xsi:type="dcterms:W3CDTF">2021-11-11T20:28:00Z</dcterms:created>
  <dcterms:modified xsi:type="dcterms:W3CDTF">2024-02-28T15:53:00Z</dcterms:modified>
</cp:coreProperties>
</file>